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333333"/>
          <w:sz w:val="21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бщественное обсуждение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«Программы профилактики рисков причинения вреда (ущерба) охраняемым законом ценностям при осуществлении муниципального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земельного контроля на территории муниципального округа Суетский район Алтайского края на 2025 год»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Администрация муниципального округа Суетский район Алтайского края информирует, что в соответствии с требованиями </w:t>
      </w:r>
      <w:hyperlink r:id="rId8" w:tooltip="consultantplus://offline/ref=9AB90B9F8BC5B913781DD1CF73011257D2071F781533B06108309E3B1D1E9E411BDE501A27D54F895B7F38D82AEDF45103D4449EC1942DE8dEX5M" w:history="1">
        <w:r>
          <w:rPr>
            <w:rStyle w:val="174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Постановления Правительства РФ от 25.06.2021 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hyperlink r:id="rId9" w:tooltip="consultantplus://offline/ref=9AB90B9F8BC5B913781DD1CF73011257D2071F781533B06108309E3B1D1E9E411BDE501A27D54F895B7F38D82AEDF45103D4449EC1942DE8dEX5M" w:history="1">
        <w:r>
          <w:rPr>
            <w:rStyle w:val="174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№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hyperlink r:id="rId10" w:tooltip="consultantplus://offline/ref=9AB90B9F8BC5B913781DD1CF73011257D2071F781533B06108309E3B1D1E9E411BDE501A27D54F895B7F38D82AEDF45103D4449EC1942DE8dEX5M" w:history="1">
        <w:r>
          <w:rPr>
            <w:rStyle w:val="174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со 01 октября по 01 ноября 2024 года 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на 2025 год по виду муниципального земельного контроля.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В целях общественного обсуждения вышеуказанный проект размещен на официальном сайте муниципального образования на сайте Администрации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https://admin-suet.gosuslugi.ru/ofitsialno/struktura-munitsipalnogo-obrazovaniya/otdel-po-imuschestvennym-i-zemelnym-otnosheniyam/normativnye-dokumenty/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в разделе   – Нормативные документы.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Предложения и замечания принимаются со 01 октября по 01 ноября 2024 года по адресу: Алтайский край, Суетский район, ул. Ленина, д. 83, кабинет Отдел по имущественным и земельным отношениям, а также по электронной почте: </w:t>
      </w:r>
      <w:r>
        <w:rPr>
          <w:rFonts w:ascii="Arial" w:hAnsi="Arial" w:eastAsia="Arial" w:cs="Arial"/>
          <w:color w:val="87898f"/>
          <w:sz w:val="20"/>
          <w:highlight w:val="white"/>
        </w:rPr>
        <w:t xml:space="preserve">suietka.imziem@mail.ru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Поданные в период общественного обсуждения предложения рассматриваются Администрацией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Алтайского края</w:t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</w:rPr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Мотивированное заключение по итогам общественных обсуждений будет размещено на сайте Администрации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https://admin-suet.gosuslugi.ru/ofitsialno/struktura-munitsipalnogo-obrazovaniya/otdel-po-imuschestvennym-i-zemelnym-otnosheniyam/normativnye-dokumenty/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в разделе   – Нормативные документы</w:t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9AB90B9F8BC5B913781DD1CF73011257D2071F781533B06108309E3B1D1E9E411BDE501A27D54F895B7F38D82AEDF45103D4449EC1942DE8dEX5M" TargetMode="External"/><Relationship Id="rId9" Type="http://schemas.openxmlformats.org/officeDocument/2006/relationships/hyperlink" Target="consultantplus://offline/ref=9AB90B9F8BC5B913781DD1CF73011257D2071F781533B06108309E3B1D1E9E411BDE501A27D54F895B7F38D82AEDF45103D4449EC1942DE8dEX5M" TargetMode="External"/><Relationship Id="rId10" Type="http://schemas.openxmlformats.org/officeDocument/2006/relationships/hyperlink" Target="consultantplus://offline/ref=9AB90B9F8BC5B913781DD1CF73011257D2071F781533B06108309E3B1D1E9E411BDE501A27D54F895B7F38D82AEDF45103D4449EC1942DE8dEX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2024-10-02T09:33:15Z</dcterms:modified>
</cp:coreProperties>
</file>