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BBF" w:rsidRDefault="00C20203" w:rsidP="00C20203">
      <w:pPr>
        <w:ind w:left="851"/>
      </w:pPr>
      <w:r>
        <w:rPr>
          <w:noProof/>
          <w:lang w:eastAsia="ru-RU"/>
        </w:rPr>
        <w:drawing>
          <wp:inline distT="0" distB="0" distL="0" distR="0">
            <wp:extent cx="4834138" cy="469393"/>
            <wp:effectExtent l="0" t="0" r="508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оготип для пресс-релизов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4138" cy="46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BBF" w:rsidRDefault="000E4BBF" w:rsidP="000E4BBF"/>
    <w:p w:rsidR="000E4BBF" w:rsidRPr="00481A6D" w:rsidRDefault="000E4BBF" w:rsidP="000E4B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lang w:eastAsia="ru-RU"/>
        </w:rPr>
      </w:pPr>
      <w:r w:rsidRPr="00481A6D">
        <w:rPr>
          <w:rFonts w:ascii="Tahoma" w:eastAsia="Times New Roman" w:hAnsi="Tahoma" w:cs="Tahoma"/>
          <w:b/>
          <w:lang w:eastAsia="ru-RU"/>
        </w:rPr>
        <w:t xml:space="preserve">Пресс-релиз </w:t>
      </w:r>
      <w:r w:rsidR="001E59B3">
        <w:rPr>
          <w:rFonts w:ascii="Tahoma" w:eastAsia="Times New Roman" w:hAnsi="Tahoma" w:cs="Tahoma"/>
          <w:b/>
          <w:lang w:eastAsia="ru-RU"/>
        </w:rPr>
        <w:tab/>
      </w:r>
      <w:r w:rsidR="001E59B3">
        <w:rPr>
          <w:rFonts w:ascii="Tahoma" w:eastAsia="Times New Roman" w:hAnsi="Tahoma" w:cs="Tahoma"/>
          <w:b/>
          <w:lang w:eastAsia="ru-RU"/>
        </w:rPr>
        <w:tab/>
      </w:r>
      <w:r w:rsidR="001E59B3">
        <w:rPr>
          <w:rFonts w:ascii="Tahoma" w:eastAsia="Times New Roman" w:hAnsi="Tahoma" w:cs="Tahoma"/>
          <w:b/>
          <w:lang w:eastAsia="ru-RU"/>
        </w:rPr>
        <w:tab/>
      </w:r>
      <w:r w:rsidR="001E59B3">
        <w:rPr>
          <w:rFonts w:ascii="Tahoma" w:eastAsia="Times New Roman" w:hAnsi="Tahoma" w:cs="Tahoma"/>
          <w:b/>
          <w:lang w:eastAsia="ru-RU"/>
        </w:rPr>
        <w:tab/>
      </w:r>
      <w:r w:rsidR="001E59B3">
        <w:rPr>
          <w:rFonts w:ascii="Tahoma" w:eastAsia="Times New Roman" w:hAnsi="Tahoma" w:cs="Tahoma"/>
          <w:b/>
          <w:lang w:eastAsia="ru-RU"/>
        </w:rPr>
        <w:tab/>
        <w:t xml:space="preserve">              </w:t>
      </w:r>
      <w:r w:rsidR="00532988">
        <w:rPr>
          <w:rFonts w:ascii="Tahoma" w:eastAsia="Times New Roman" w:hAnsi="Tahoma" w:cs="Tahoma"/>
          <w:b/>
          <w:lang w:eastAsia="ru-RU"/>
        </w:rPr>
        <w:t>7</w:t>
      </w:r>
      <w:r w:rsidRPr="00481A6D">
        <w:rPr>
          <w:rFonts w:ascii="Tahoma" w:eastAsia="Times New Roman" w:hAnsi="Tahoma" w:cs="Tahoma"/>
          <w:b/>
          <w:lang w:eastAsia="ru-RU"/>
        </w:rPr>
        <w:t xml:space="preserve"> </w:t>
      </w:r>
      <w:r w:rsidR="0086493E">
        <w:rPr>
          <w:rFonts w:ascii="Tahoma" w:eastAsia="Times New Roman" w:hAnsi="Tahoma" w:cs="Tahoma"/>
          <w:b/>
          <w:lang w:eastAsia="ru-RU"/>
        </w:rPr>
        <w:t>н</w:t>
      </w:r>
      <w:r w:rsidR="009463E6">
        <w:rPr>
          <w:rFonts w:ascii="Tahoma" w:eastAsia="Times New Roman" w:hAnsi="Tahoma" w:cs="Tahoma"/>
          <w:b/>
          <w:lang w:eastAsia="ru-RU"/>
        </w:rPr>
        <w:t>оя</w:t>
      </w:r>
      <w:r w:rsidR="00C20203">
        <w:rPr>
          <w:rFonts w:ascii="Tahoma" w:eastAsia="Times New Roman" w:hAnsi="Tahoma" w:cs="Tahoma"/>
          <w:b/>
          <w:lang w:eastAsia="ru-RU"/>
        </w:rPr>
        <w:t>бря</w:t>
      </w:r>
      <w:r w:rsidRPr="00481A6D">
        <w:rPr>
          <w:rFonts w:ascii="Tahoma" w:eastAsia="Times New Roman" w:hAnsi="Tahoma" w:cs="Tahoma"/>
          <w:b/>
          <w:lang w:eastAsia="ru-RU"/>
        </w:rPr>
        <w:t xml:space="preserve"> </w:t>
      </w:r>
      <w:r w:rsidR="001E59B3">
        <w:rPr>
          <w:rFonts w:ascii="Tahoma" w:eastAsia="Times New Roman" w:hAnsi="Tahoma" w:cs="Tahoma"/>
          <w:b/>
          <w:lang w:eastAsia="ru-RU"/>
        </w:rPr>
        <w:t>2022</w:t>
      </w:r>
      <w:r w:rsidR="00E90C65">
        <w:rPr>
          <w:rFonts w:ascii="Tahoma" w:eastAsia="Times New Roman" w:hAnsi="Tahoma" w:cs="Tahoma"/>
          <w:b/>
          <w:lang w:eastAsia="ru-RU"/>
        </w:rPr>
        <w:t xml:space="preserve"> г</w:t>
      </w:r>
      <w:r w:rsidRPr="00481A6D">
        <w:rPr>
          <w:rFonts w:ascii="Tahoma" w:eastAsia="Times New Roman" w:hAnsi="Tahoma" w:cs="Tahoma"/>
          <w:b/>
          <w:lang w:eastAsia="ru-RU"/>
        </w:rPr>
        <w:t>, Барнаул</w:t>
      </w:r>
    </w:p>
    <w:p w:rsidR="000E4BBF" w:rsidRDefault="000E4BBF" w:rsidP="000E4BBF">
      <w:pPr>
        <w:spacing w:after="0" w:line="240" w:lineRule="auto"/>
        <w:jc w:val="center"/>
        <w:rPr>
          <w:rFonts w:ascii="Tahoma" w:eastAsia="Times New Roman" w:hAnsi="Tahoma" w:cs="Tahoma"/>
          <w:b/>
          <w:szCs w:val="24"/>
          <w:lang w:eastAsia="ru-RU"/>
        </w:rPr>
      </w:pPr>
    </w:p>
    <w:p w:rsidR="000E4BBF" w:rsidRDefault="000E4BBF" w:rsidP="000E4BBF">
      <w:pPr>
        <w:spacing w:after="0" w:line="240" w:lineRule="auto"/>
        <w:jc w:val="center"/>
        <w:rPr>
          <w:rFonts w:ascii="Tahoma" w:eastAsia="Times New Roman" w:hAnsi="Tahoma" w:cs="Tahoma"/>
          <w:b/>
          <w:szCs w:val="24"/>
          <w:lang w:eastAsia="ru-RU"/>
        </w:rPr>
      </w:pPr>
    </w:p>
    <w:p w:rsidR="000E4BBF" w:rsidRDefault="004E0D74" w:rsidP="009463E6">
      <w:pPr>
        <w:spacing w:after="0" w:line="240" w:lineRule="auto"/>
        <w:jc w:val="center"/>
        <w:rPr>
          <w:rFonts w:ascii="Tahoma" w:eastAsia="Times New Roman" w:hAnsi="Tahoma" w:cs="Tahoma"/>
          <w:b/>
          <w:szCs w:val="24"/>
          <w:lang w:eastAsia="ru-RU"/>
        </w:rPr>
      </w:pPr>
      <w:r>
        <w:rPr>
          <w:rFonts w:ascii="Tahoma" w:eastAsia="Times New Roman" w:hAnsi="Tahoma" w:cs="Tahoma"/>
          <w:b/>
          <w:szCs w:val="24"/>
          <w:lang w:eastAsia="ru-RU"/>
        </w:rPr>
        <w:t xml:space="preserve"> </w:t>
      </w:r>
      <w:r w:rsidR="00012ACB">
        <w:rPr>
          <w:rFonts w:ascii="Tahoma" w:eastAsia="Times New Roman" w:hAnsi="Tahoma" w:cs="Tahoma"/>
          <w:b/>
          <w:szCs w:val="24"/>
          <w:lang w:eastAsia="ru-RU"/>
        </w:rPr>
        <w:t>«АЛТАЙЭНЕРГОСБЫТ»</w:t>
      </w:r>
      <w:r w:rsidR="00532988">
        <w:rPr>
          <w:rFonts w:ascii="Tahoma" w:eastAsia="Times New Roman" w:hAnsi="Tahoma" w:cs="Tahoma"/>
          <w:b/>
          <w:szCs w:val="24"/>
          <w:lang w:eastAsia="ru-RU"/>
        </w:rPr>
        <w:t xml:space="preserve"> ПРЕДУПРЕЖДАЕТ О </w:t>
      </w:r>
      <w:r w:rsidR="00E82FCF">
        <w:rPr>
          <w:rFonts w:ascii="Tahoma" w:eastAsia="Times New Roman" w:hAnsi="Tahoma" w:cs="Tahoma"/>
          <w:b/>
          <w:szCs w:val="24"/>
          <w:lang w:eastAsia="ru-RU"/>
        </w:rPr>
        <w:t>СЛУЧАЯХ</w:t>
      </w:r>
      <w:r w:rsidR="00532988">
        <w:rPr>
          <w:rFonts w:ascii="Tahoma" w:eastAsia="Times New Roman" w:hAnsi="Tahoma" w:cs="Tahoma"/>
          <w:b/>
          <w:szCs w:val="24"/>
          <w:lang w:eastAsia="ru-RU"/>
        </w:rPr>
        <w:t xml:space="preserve"> МОШЕННИЧЕСТВА</w:t>
      </w:r>
    </w:p>
    <w:p w:rsidR="00532988" w:rsidRDefault="00532988" w:rsidP="00532988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</w:p>
    <w:p w:rsidR="00532988" w:rsidRDefault="00532988" w:rsidP="00532988">
      <w:pPr>
        <w:spacing w:after="0" w:line="240" w:lineRule="auto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Клиентам - юридическим лицам АО «</w:t>
      </w:r>
      <w:r w:rsidR="00012ACB">
        <w:rPr>
          <w:rFonts w:ascii="Tahoma" w:hAnsi="Tahoma" w:cs="Tahoma"/>
        </w:rPr>
        <w:t>Алтайэнергосбыт»</w:t>
      </w:r>
      <w:r>
        <w:rPr>
          <w:rFonts w:ascii="Tahoma" w:hAnsi="Tahoma" w:cs="Tahoma"/>
        </w:rPr>
        <w:t xml:space="preserve"> начали поступать звонки от мошенников, которые представляются сотрудниками энергокомпании и требуют погасить дебиторскую задолженность за электроэнергию</w:t>
      </w:r>
      <w:r w:rsidR="00BC64F4">
        <w:rPr>
          <w:rFonts w:ascii="Tahoma" w:hAnsi="Tahoma" w:cs="Tahoma"/>
        </w:rPr>
        <w:t xml:space="preserve"> путём перевода средств на неизвестные счета</w:t>
      </w:r>
      <w:r>
        <w:rPr>
          <w:rFonts w:ascii="Tahoma" w:hAnsi="Tahoma" w:cs="Tahoma"/>
        </w:rPr>
        <w:t>.</w:t>
      </w:r>
    </w:p>
    <w:p w:rsidR="00FF3FE0" w:rsidRDefault="00E82FCF" w:rsidP="005B0451">
      <w:pPr>
        <w:spacing w:after="0" w:line="240" w:lineRule="auto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«Алтайэнергосбыт»</w:t>
      </w:r>
      <w:r w:rsidR="00BC64F4">
        <w:rPr>
          <w:rFonts w:ascii="Tahoma" w:hAnsi="Tahoma" w:cs="Tahoma"/>
        </w:rPr>
        <w:t xml:space="preserve"> призывает клиентов быть бдительными. </w:t>
      </w:r>
    </w:p>
    <w:p w:rsidR="00FF3FE0" w:rsidRDefault="00FF3FE0" w:rsidP="005B0451">
      <w:pPr>
        <w:spacing w:after="0" w:line="240" w:lineRule="auto"/>
        <w:ind w:firstLine="708"/>
        <w:jc w:val="both"/>
        <w:rPr>
          <w:rFonts w:ascii="Tahoma" w:hAnsi="Tahoma" w:cs="Tahoma"/>
        </w:rPr>
      </w:pPr>
    </w:p>
    <w:p w:rsidR="00E82FCF" w:rsidRPr="00AE296B" w:rsidRDefault="00BC64F4" w:rsidP="005C3D9D">
      <w:pPr>
        <w:spacing w:after="0" w:line="240" w:lineRule="auto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Прекращай</w:t>
      </w:r>
      <w:r w:rsidR="008E5550">
        <w:rPr>
          <w:rFonts w:ascii="Tahoma" w:hAnsi="Tahoma" w:cs="Tahoma"/>
        </w:rPr>
        <w:t>те телефонный разговор в случае, если вам предлагают оплатить электроэнергию или погасить долг путём перечисления средств на неизвестный счёт.</w:t>
      </w:r>
      <w:r w:rsidR="005B0451">
        <w:rPr>
          <w:rFonts w:ascii="Tahoma" w:hAnsi="Tahoma" w:cs="Tahoma"/>
        </w:rPr>
        <w:t xml:space="preserve"> </w:t>
      </w:r>
      <w:r w:rsidR="00FF3FE0">
        <w:rPr>
          <w:rFonts w:ascii="Tahoma" w:hAnsi="Tahoma" w:cs="Tahoma"/>
        </w:rPr>
        <w:t>Помните, что в</w:t>
      </w:r>
      <w:r w:rsidR="00366A74">
        <w:rPr>
          <w:rFonts w:ascii="Tahoma" w:hAnsi="Tahoma" w:cs="Tahoma"/>
        </w:rPr>
        <w:t>се платежи от юридических лиц принимаются по реквизитам</w:t>
      </w:r>
      <w:r w:rsidR="00A718B9">
        <w:rPr>
          <w:rFonts w:ascii="Tahoma" w:hAnsi="Tahoma" w:cs="Tahoma"/>
        </w:rPr>
        <w:t xml:space="preserve"> АО «Алтайэнергосбыт</w:t>
      </w:r>
      <w:r w:rsidR="00A718B9" w:rsidRPr="00AE296B">
        <w:rPr>
          <w:rFonts w:ascii="Tahoma" w:hAnsi="Tahoma" w:cs="Tahoma"/>
        </w:rPr>
        <w:t>»</w:t>
      </w:r>
      <w:r w:rsidR="00366A74" w:rsidRPr="00AE296B">
        <w:rPr>
          <w:rFonts w:ascii="Tahoma" w:hAnsi="Tahoma" w:cs="Tahoma"/>
        </w:rPr>
        <w:t xml:space="preserve">, указанным </w:t>
      </w:r>
      <w:r w:rsidR="008E4527" w:rsidRPr="00AE296B">
        <w:rPr>
          <w:rFonts w:ascii="Tahoma" w:hAnsi="Tahoma" w:cs="Tahoma"/>
        </w:rPr>
        <w:t>в</w:t>
      </w:r>
      <w:r w:rsidR="00023151" w:rsidRPr="00AE296B">
        <w:rPr>
          <w:rFonts w:ascii="Tahoma" w:hAnsi="Tahoma" w:cs="Tahoma"/>
        </w:rPr>
        <w:t xml:space="preserve"> платёжно-расч</w:t>
      </w:r>
      <w:r w:rsidR="00BB19B6" w:rsidRPr="00AE296B">
        <w:rPr>
          <w:rFonts w:ascii="Tahoma" w:hAnsi="Tahoma" w:cs="Tahoma"/>
        </w:rPr>
        <w:t>ё</w:t>
      </w:r>
      <w:r w:rsidR="00023151" w:rsidRPr="00AE296B">
        <w:rPr>
          <w:rFonts w:ascii="Tahoma" w:hAnsi="Tahoma" w:cs="Tahoma"/>
        </w:rPr>
        <w:t>тны</w:t>
      </w:r>
      <w:r w:rsidR="00BB19B6" w:rsidRPr="00AE296B">
        <w:rPr>
          <w:rFonts w:ascii="Tahoma" w:hAnsi="Tahoma" w:cs="Tahoma"/>
        </w:rPr>
        <w:t>х</w:t>
      </w:r>
      <w:r w:rsidR="008E4527" w:rsidRPr="00AE296B">
        <w:rPr>
          <w:rFonts w:ascii="Tahoma" w:hAnsi="Tahoma" w:cs="Tahoma"/>
        </w:rPr>
        <w:t xml:space="preserve"> до</w:t>
      </w:r>
      <w:r w:rsidR="00BB19B6" w:rsidRPr="00AE296B">
        <w:rPr>
          <w:rFonts w:ascii="Tahoma" w:hAnsi="Tahoma" w:cs="Tahoma"/>
        </w:rPr>
        <w:t xml:space="preserve">кументах или </w:t>
      </w:r>
      <w:r w:rsidR="00D83FCA" w:rsidRPr="00AE296B">
        <w:rPr>
          <w:rFonts w:ascii="Tahoma" w:hAnsi="Tahoma" w:cs="Tahoma"/>
        </w:rPr>
        <w:t xml:space="preserve">на </w:t>
      </w:r>
      <w:r w:rsidR="00366A74" w:rsidRPr="00AE296B">
        <w:rPr>
          <w:rFonts w:ascii="Tahoma" w:hAnsi="Tahoma" w:cs="Tahoma"/>
        </w:rPr>
        <w:t xml:space="preserve">официальном сайте </w:t>
      </w:r>
      <w:r w:rsidR="00A718B9" w:rsidRPr="00AE296B">
        <w:rPr>
          <w:rFonts w:ascii="Tahoma" w:hAnsi="Tahoma" w:cs="Tahoma"/>
        </w:rPr>
        <w:t>компании</w:t>
      </w:r>
      <w:r w:rsidR="008E4527" w:rsidRPr="00AE296B">
        <w:rPr>
          <w:rFonts w:ascii="Tahoma" w:hAnsi="Tahoma" w:cs="Tahoma"/>
        </w:rPr>
        <w:t xml:space="preserve"> по ссылке </w:t>
      </w:r>
      <w:hyperlink r:id="rId7" w:history="1">
        <w:r w:rsidR="005C3D9D" w:rsidRPr="00AE296B">
          <w:rPr>
            <w:rStyle w:val="a3"/>
            <w:rFonts w:ascii="Tahoma" w:hAnsi="Tahoma" w:cs="Tahoma"/>
          </w:rPr>
          <w:t>https://altaiensb.com/about/details/</w:t>
        </w:r>
      </w:hyperlink>
      <w:r w:rsidR="00366A74" w:rsidRPr="00AE296B">
        <w:rPr>
          <w:rFonts w:ascii="Tahoma" w:hAnsi="Tahoma" w:cs="Tahoma"/>
        </w:rPr>
        <w:t>.</w:t>
      </w:r>
    </w:p>
    <w:p w:rsidR="00366A74" w:rsidRPr="00AE296B" w:rsidRDefault="00366A74" w:rsidP="00532988">
      <w:pPr>
        <w:spacing w:after="0" w:line="240" w:lineRule="auto"/>
        <w:ind w:firstLine="708"/>
        <w:jc w:val="both"/>
        <w:rPr>
          <w:rFonts w:ascii="Tahoma" w:hAnsi="Tahoma" w:cs="Tahoma"/>
        </w:rPr>
      </w:pPr>
    </w:p>
    <w:p w:rsidR="00366A74" w:rsidRDefault="005B0451" w:rsidP="00532988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AE296B">
        <w:rPr>
          <w:rFonts w:ascii="Tahoma" w:hAnsi="Tahoma" w:cs="Tahoma"/>
        </w:rPr>
        <w:t xml:space="preserve">Сумму </w:t>
      </w:r>
      <w:r w:rsidR="00072920" w:rsidRPr="00AE296B">
        <w:rPr>
          <w:rFonts w:ascii="Tahoma" w:hAnsi="Tahoma" w:cs="Tahoma"/>
        </w:rPr>
        <w:t xml:space="preserve">задолженности </w:t>
      </w:r>
      <w:r w:rsidRPr="00AE296B">
        <w:rPr>
          <w:rFonts w:ascii="Tahoma" w:hAnsi="Tahoma" w:cs="Tahoma"/>
        </w:rPr>
        <w:t xml:space="preserve">можно уточнить в Личном кабинете клиента </w:t>
      </w:r>
      <w:r w:rsidR="002A05AB" w:rsidRPr="00AE296B">
        <w:rPr>
          <w:rFonts w:ascii="Tahoma" w:hAnsi="Tahoma" w:cs="Tahoma"/>
        </w:rPr>
        <w:t xml:space="preserve">(ЛКК) </w:t>
      </w:r>
      <w:r w:rsidRPr="00AE296B">
        <w:rPr>
          <w:rFonts w:ascii="Tahoma" w:hAnsi="Tahoma" w:cs="Tahoma"/>
        </w:rPr>
        <w:t>для юридических лиц</w:t>
      </w:r>
      <w:r w:rsidR="00BB19B6" w:rsidRPr="00AE296B">
        <w:rPr>
          <w:rFonts w:ascii="Tahoma" w:hAnsi="Tahoma" w:cs="Tahoma"/>
        </w:rPr>
        <w:t xml:space="preserve">, а также </w:t>
      </w:r>
      <w:r w:rsidRPr="00AE296B">
        <w:rPr>
          <w:rFonts w:ascii="Tahoma" w:hAnsi="Tahoma" w:cs="Tahoma"/>
        </w:rPr>
        <w:t xml:space="preserve">в </w:t>
      </w:r>
      <w:r w:rsidR="00BB19B6" w:rsidRPr="00AE296B">
        <w:rPr>
          <w:rFonts w:ascii="Tahoma" w:hAnsi="Tahoma" w:cs="Tahoma"/>
        </w:rPr>
        <w:t>компании</w:t>
      </w:r>
      <w:r w:rsidRPr="00AE296B">
        <w:rPr>
          <w:rFonts w:ascii="Tahoma" w:hAnsi="Tahoma" w:cs="Tahoma"/>
        </w:rPr>
        <w:t xml:space="preserve"> «Алтайэнергосбыт»</w:t>
      </w:r>
      <w:r w:rsidR="00FF3FE0" w:rsidRPr="00AE296B">
        <w:rPr>
          <w:rFonts w:ascii="Tahoma" w:hAnsi="Tahoma" w:cs="Tahoma"/>
        </w:rPr>
        <w:t>.</w:t>
      </w:r>
      <w:bookmarkStart w:id="0" w:name="_GoBack"/>
      <w:bookmarkEnd w:id="0"/>
    </w:p>
    <w:p w:rsidR="007D0A2B" w:rsidRDefault="007D0A2B" w:rsidP="002A05AB">
      <w:pPr>
        <w:tabs>
          <w:tab w:val="left" w:pos="0"/>
        </w:tabs>
        <w:spacing w:after="0" w:line="240" w:lineRule="auto"/>
        <w:jc w:val="both"/>
        <w:rPr>
          <w:rFonts w:ascii="Tahoma" w:hAnsi="Tahoma" w:cs="Tahoma"/>
          <w:color w:val="000000"/>
        </w:rPr>
      </w:pPr>
    </w:p>
    <w:p w:rsidR="00CD5348" w:rsidRDefault="00A718B9" w:rsidP="00CD5348">
      <w:pPr>
        <w:tabs>
          <w:tab w:val="left" w:pos="0"/>
        </w:tabs>
        <w:spacing w:after="0" w:line="240" w:lineRule="auto"/>
        <w:ind w:firstLine="709"/>
        <w:jc w:val="both"/>
        <w:rPr>
          <w:rFonts w:ascii="Tahoma" w:hAnsi="Tahoma" w:cs="Tahoma"/>
          <w:color w:val="2C2C2C"/>
          <w:shd w:val="clear" w:color="auto" w:fill="FFFFFF"/>
        </w:rPr>
      </w:pPr>
      <w:r>
        <w:rPr>
          <w:rFonts w:ascii="Tahoma" w:hAnsi="Tahoma" w:cs="Tahoma"/>
          <w:color w:val="000000"/>
        </w:rPr>
        <w:t xml:space="preserve">Напомним, </w:t>
      </w:r>
      <w:r w:rsidR="002A05AB">
        <w:rPr>
          <w:rFonts w:ascii="Tahoma" w:hAnsi="Tahoma" w:cs="Tahoma"/>
          <w:color w:val="000000"/>
        </w:rPr>
        <w:t xml:space="preserve">ЛКК для юридических лиц доступен </w:t>
      </w:r>
      <w:r w:rsidRPr="00A718B9">
        <w:rPr>
          <w:rFonts w:ascii="Tahoma" w:hAnsi="Tahoma" w:cs="Tahoma"/>
          <w:color w:val="000000"/>
        </w:rPr>
        <w:t xml:space="preserve">на сайте компании </w:t>
      </w:r>
      <w:r>
        <w:rPr>
          <w:rFonts w:ascii="Tahoma" w:hAnsi="Tahoma" w:cs="Tahoma"/>
          <w:color w:val="000000"/>
        </w:rPr>
        <w:t xml:space="preserve">по ссылке </w:t>
      </w:r>
      <w:hyperlink r:id="rId8" w:history="1">
        <w:r w:rsidRPr="0043713F">
          <w:rPr>
            <w:rStyle w:val="a3"/>
            <w:rFonts w:ascii="Tahoma" w:hAnsi="Tahoma" w:cs="Tahoma"/>
          </w:rPr>
          <w:t>https://lk.altaiensb.com/login</w:t>
        </w:r>
      </w:hyperlink>
      <w:r>
        <w:rPr>
          <w:rFonts w:ascii="Tahoma" w:hAnsi="Tahoma" w:cs="Tahoma"/>
          <w:color w:val="000000"/>
        </w:rPr>
        <w:t xml:space="preserve">, а также </w:t>
      </w:r>
      <w:r w:rsidR="002A05AB">
        <w:rPr>
          <w:rFonts w:ascii="Tahoma" w:hAnsi="Tahoma" w:cs="Tahoma"/>
          <w:color w:val="000000"/>
        </w:rPr>
        <w:t xml:space="preserve">в мобильном приложении, скачать </w:t>
      </w:r>
      <w:r>
        <w:rPr>
          <w:rFonts w:ascii="Tahoma" w:hAnsi="Tahoma" w:cs="Tahoma"/>
          <w:color w:val="000000"/>
        </w:rPr>
        <w:t>которое</w:t>
      </w:r>
      <w:r w:rsidR="002A05AB">
        <w:rPr>
          <w:rFonts w:ascii="Tahoma" w:hAnsi="Tahoma" w:cs="Tahoma"/>
          <w:color w:val="000000"/>
        </w:rPr>
        <w:t xml:space="preserve"> можно </w:t>
      </w:r>
      <w:r w:rsidR="00CD5348">
        <w:rPr>
          <w:rFonts w:ascii="Tahoma" w:hAnsi="Tahoma" w:cs="Tahoma"/>
        </w:rPr>
        <w:t xml:space="preserve">на платформах </w:t>
      </w:r>
      <w:hyperlink r:id="rId9" w:history="1">
        <w:r w:rsidR="00CD5348" w:rsidRPr="002A05AB">
          <w:rPr>
            <w:rStyle w:val="a3"/>
            <w:rFonts w:ascii="Tahoma" w:hAnsi="Tahoma" w:cs="Tahoma"/>
            <w:shd w:val="clear" w:color="auto" w:fill="FFFFFF"/>
            <w:lang w:val="en-US"/>
          </w:rPr>
          <w:t>Google</w:t>
        </w:r>
        <w:r w:rsidR="00CD5348" w:rsidRPr="002A05AB">
          <w:rPr>
            <w:rStyle w:val="a3"/>
            <w:rFonts w:ascii="Tahoma" w:hAnsi="Tahoma" w:cs="Tahoma"/>
            <w:shd w:val="clear" w:color="auto" w:fill="FFFFFF"/>
          </w:rPr>
          <w:t xml:space="preserve"> </w:t>
        </w:r>
        <w:r w:rsidR="00CD5348" w:rsidRPr="002A05AB">
          <w:rPr>
            <w:rStyle w:val="a3"/>
            <w:rFonts w:ascii="Tahoma" w:hAnsi="Tahoma" w:cs="Tahoma"/>
            <w:shd w:val="clear" w:color="auto" w:fill="FFFFFF"/>
            <w:lang w:val="en-US"/>
          </w:rPr>
          <w:t>Play</w:t>
        </w:r>
      </w:hyperlink>
      <w:r w:rsidR="00CD5348" w:rsidRPr="001E6211">
        <w:rPr>
          <w:rFonts w:ascii="Tahoma" w:hAnsi="Tahoma" w:cs="Tahoma"/>
          <w:color w:val="2C2C2C"/>
          <w:shd w:val="clear" w:color="auto" w:fill="FFFFFF"/>
        </w:rPr>
        <w:t xml:space="preserve"> и </w:t>
      </w:r>
      <w:hyperlink r:id="rId10" w:history="1">
        <w:proofErr w:type="spellStart"/>
        <w:r w:rsidR="00CD5348" w:rsidRPr="002A05AB">
          <w:rPr>
            <w:rStyle w:val="a3"/>
            <w:rFonts w:ascii="Tahoma" w:hAnsi="Tahoma" w:cs="Tahoma"/>
            <w:shd w:val="clear" w:color="auto" w:fill="FFFFFF"/>
          </w:rPr>
          <w:t>App</w:t>
        </w:r>
        <w:proofErr w:type="spellEnd"/>
        <w:r w:rsidR="00CD5348" w:rsidRPr="002A05AB">
          <w:rPr>
            <w:rStyle w:val="a3"/>
            <w:rFonts w:ascii="Tahoma" w:hAnsi="Tahoma" w:cs="Tahoma"/>
            <w:shd w:val="clear" w:color="auto" w:fill="FFFFFF"/>
          </w:rPr>
          <w:t xml:space="preserve"> </w:t>
        </w:r>
        <w:proofErr w:type="spellStart"/>
        <w:r w:rsidR="00CD5348" w:rsidRPr="002A05AB">
          <w:rPr>
            <w:rStyle w:val="a3"/>
            <w:rFonts w:ascii="Tahoma" w:hAnsi="Tahoma" w:cs="Tahoma"/>
            <w:shd w:val="clear" w:color="auto" w:fill="FFFFFF"/>
          </w:rPr>
          <w:t>Store</w:t>
        </w:r>
        <w:proofErr w:type="spellEnd"/>
      </w:hyperlink>
      <w:r w:rsidR="00CD5348">
        <w:rPr>
          <w:rFonts w:ascii="Tahoma" w:hAnsi="Tahoma" w:cs="Tahoma"/>
          <w:color w:val="2C2C2C"/>
          <w:shd w:val="clear" w:color="auto" w:fill="FFFFFF"/>
        </w:rPr>
        <w:t>.</w:t>
      </w:r>
    </w:p>
    <w:p w:rsidR="00CD5348" w:rsidRDefault="00CD5348" w:rsidP="00462E18">
      <w:pPr>
        <w:tabs>
          <w:tab w:val="left" w:pos="0"/>
        </w:tabs>
        <w:spacing w:after="0" w:line="240" w:lineRule="auto"/>
        <w:ind w:firstLine="709"/>
        <w:jc w:val="both"/>
        <w:rPr>
          <w:rFonts w:ascii="Tahoma" w:hAnsi="Tahoma" w:cs="Tahoma"/>
          <w:color w:val="000000"/>
        </w:rPr>
      </w:pPr>
    </w:p>
    <w:p w:rsidR="000E4BBF" w:rsidRPr="00654948" w:rsidRDefault="000E4BBF" w:rsidP="000E4BBF">
      <w:pPr>
        <w:spacing w:after="0" w:line="240" w:lineRule="auto"/>
        <w:jc w:val="both"/>
        <w:rPr>
          <w:rFonts w:ascii="Tahoma" w:hAnsi="Tahoma" w:cs="Tahoma"/>
          <w:color w:val="FF0000"/>
        </w:rPr>
      </w:pPr>
      <w:r w:rsidRPr="00654948">
        <w:rPr>
          <w:noProof/>
          <w:color w:val="FF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9210675</wp:posOffset>
            </wp:positionV>
            <wp:extent cx="5090795" cy="40640"/>
            <wp:effectExtent l="0" t="0" r="0" b="0"/>
            <wp:wrapNone/>
            <wp:docPr id="3" name="Рисунок 3" descr="R:\ABC\АлтайЭнерго\Бланки\Шаблоны\Полос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R:\ABC\АлтайЭнерго\Бланки\Шаблоны\Полоса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4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948">
        <w:rPr>
          <w:noProof/>
          <w:color w:val="FF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9210675</wp:posOffset>
            </wp:positionV>
            <wp:extent cx="5090795" cy="40640"/>
            <wp:effectExtent l="0" t="0" r="0" b="0"/>
            <wp:wrapNone/>
            <wp:docPr id="2" name="Рисунок 2" descr="R:\ABC\АлтайЭнерго\Бланки\Шаблоны\Полос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:\ABC\АлтайЭнерго\Бланки\Шаблоны\Полоса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4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948">
        <w:rPr>
          <w:rFonts w:ascii="Tahoma" w:hAnsi="Tahoma" w:cs="Tahoma"/>
          <w:noProof/>
          <w:color w:val="FF0000"/>
          <w:lang w:eastAsia="ru-RU"/>
        </w:rPr>
        <w:drawing>
          <wp:inline distT="0" distB="0" distL="0" distR="0">
            <wp:extent cx="5943600" cy="4967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560" cy="5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4BBF" w:rsidRPr="00654948" w:rsidRDefault="000E4BBF" w:rsidP="000E4BBF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FF0000"/>
          <w:sz w:val="18"/>
          <w:szCs w:val="18"/>
          <w:lang w:eastAsia="ru-RU"/>
        </w:rPr>
      </w:pPr>
    </w:p>
    <w:p w:rsidR="00A1787E" w:rsidRPr="00AC2CB9" w:rsidRDefault="00A1787E" w:rsidP="00A1787E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ru-RU"/>
        </w:rPr>
        <w:t xml:space="preserve">АО «Алтайэнергосбыт» </w:t>
      </w: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- гарантирующий поставщик электроэнергии на территории Алтайского края и Республики Алтай, одна из крупнейших </w:t>
      </w:r>
      <w:proofErr w:type="spellStart"/>
      <w:r>
        <w:rPr>
          <w:rFonts w:ascii="Tahoma" w:eastAsia="Times New Roman" w:hAnsi="Tahoma" w:cs="Tahoma"/>
          <w:sz w:val="18"/>
          <w:szCs w:val="18"/>
          <w:lang w:eastAsia="ru-RU"/>
        </w:rPr>
        <w:t>энергосбытовых</w:t>
      </w:r>
      <w:proofErr w:type="spell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компаний Сибирского региона. Также «Алтайэнергосбыт» оказывает </w:t>
      </w:r>
      <w:proofErr w:type="spellStart"/>
      <w:r>
        <w:rPr>
          <w:rFonts w:ascii="Tahoma" w:eastAsia="Times New Roman" w:hAnsi="Tahoma" w:cs="Tahoma"/>
          <w:sz w:val="18"/>
          <w:szCs w:val="18"/>
          <w:lang w:eastAsia="ru-RU"/>
        </w:rPr>
        <w:t>энергосервисные</w:t>
      </w:r>
      <w:proofErr w:type="spellEnd"/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услуги, занимается внедрением энергосберегающих технологий </w:t>
      </w:r>
      <w:r w:rsidRPr="00AC2CB9">
        <w:rPr>
          <w:rFonts w:ascii="Tahoma" w:eastAsia="Times New Roman" w:hAnsi="Tahoma" w:cs="Tahoma"/>
          <w:sz w:val="18"/>
          <w:szCs w:val="18"/>
          <w:lang w:eastAsia="ru-RU"/>
        </w:rPr>
        <w:t xml:space="preserve">на условиях </w:t>
      </w:r>
      <w:proofErr w:type="spellStart"/>
      <w:r w:rsidRPr="00AC2CB9">
        <w:rPr>
          <w:rFonts w:ascii="Tahoma" w:eastAsia="Times New Roman" w:hAnsi="Tahoma" w:cs="Tahoma"/>
          <w:sz w:val="18"/>
          <w:szCs w:val="18"/>
          <w:lang w:eastAsia="ru-RU"/>
        </w:rPr>
        <w:t>энергосервисного</w:t>
      </w:r>
      <w:proofErr w:type="spellEnd"/>
      <w:r w:rsidRPr="00AC2CB9">
        <w:rPr>
          <w:rFonts w:ascii="Tahoma" w:eastAsia="Times New Roman" w:hAnsi="Tahoma" w:cs="Tahoma"/>
          <w:sz w:val="18"/>
          <w:szCs w:val="18"/>
          <w:lang w:eastAsia="ru-RU"/>
        </w:rPr>
        <w:t xml:space="preserve"> контракта. </w:t>
      </w:r>
    </w:p>
    <w:p w:rsidR="009463E6" w:rsidRPr="00F76694" w:rsidRDefault="00563DF2" w:rsidP="00F76694">
      <w:pPr>
        <w:tabs>
          <w:tab w:val="left" w:pos="231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hyperlink r:id="rId13" w:history="1">
        <w:r w:rsidR="00A1787E" w:rsidRPr="00AC2CB9">
          <w:rPr>
            <w:rStyle w:val="a3"/>
            <w:rFonts w:ascii="Tahoma" w:eastAsia="Times New Roman" w:hAnsi="Tahoma" w:cs="Tahoma"/>
            <w:color w:val="auto"/>
            <w:sz w:val="18"/>
            <w:szCs w:val="18"/>
            <w:lang w:eastAsia="ru-RU"/>
          </w:rPr>
          <w:t>www.altaiensb.com</w:t>
        </w:r>
      </w:hyperlink>
    </w:p>
    <w:p w:rsidR="006013D0" w:rsidRDefault="006013D0" w:rsidP="006013D0">
      <w:pPr>
        <w:tabs>
          <w:tab w:val="left" w:pos="231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653D81" w:rsidRDefault="00653D81"/>
    <w:sectPr w:rsidR="00653D81" w:rsidSect="00A659F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04DD1"/>
    <w:multiLevelType w:val="hybridMultilevel"/>
    <w:tmpl w:val="E28CC468"/>
    <w:lvl w:ilvl="0" w:tplc="4C62B1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0E3F5D"/>
    <w:multiLevelType w:val="hybridMultilevel"/>
    <w:tmpl w:val="032873B6"/>
    <w:lvl w:ilvl="0" w:tplc="96D011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B55E8D"/>
    <w:multiLevelType w:val="hybridMultilevel"/>
    <w:tmpl w:val="42C61626"/>
    <w:lvl w:ilvl="0" w:tplc="4C62B1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4443DB"/>
    <w:multiLevelType w:val="hybridMultilevel"/>
    <w:tmpl w:val="48184570"/>
    <w:lvl w:ilvl="0" w:tplc="4C62B1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3BE5546"/>
    <w:multiLevelType w:val="hybridMultilevel"/>
    <w:tmpl w:val="55227E06"/>
    <w:lvl w:ilvl="0" w:tplc="B6403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CC3A36">
      <w:start w:val="1"/>
      <w:numFmt w:val="decimal"/>
      <w:lvlText w:val="6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07FF5"/>
    <w:multiLevelType w:val="hybridMultilevel"/>
    <w:tmpl w:val="8364FFE8"/>
    <w:lvl w:ilvl="0" w:tplc="AA14359E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</w:rPr>
    </w:lvl>
    <w:lvl w:ilvl="1" w:tplc="5B64A7A2">
      <w:start w:val="1"/>
      <w:numFmt w:val="decimal"/>
      <w:lvlText w:val="5.3.%2.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7BF33CA"/>
    <w:multiLevelType w:val="hybridMultilevel"/>
    <w:tmpl w:val="E2404568"/>
    <w:lvl w:ilvl="0" w:tplc="222EB886">
      <w:start w:val="1"/>
      <w:numFmt w:val="decimal"/>
      <w:lvlText w:val="4.%1."/>
      <w:lvlJc w:val="left"/>
      <w:pPr>
        <w:ind w:left="1428" w:hanging="360"/>
      </w:pPr>
      <w:rPr>
        <w:rFonts w:ascii="Times New Roman" w:hAnsi="Times New Roman" w:cs="Times New Roman" w:hint="default"/>
        <w:b w:val="0"/>
      </w:rPr>
    </w:lvl>
    <w:lvl w:ilvl="1" w:tplc="925C4B58">
      <w:start w:val="1"/>
      <w:numFmt w:val="decimal"/>
      <w:lvlText w:val="4.1.%2."/>
      <w:lvlJc w:val="left"/>
      <w:pPr>
        <w:ind w:left="2148" w:hanging="360"/>
      </w:pPr>
      <w:rPr>
        <w:rFonts w:ascii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B47"/>
    <w:rsid w:val="00012ACB"/>
    <w:rsid w:val="00023151"/>
    <w:rsid w:val="0004573D"/>
    <w:rsid w:val="00052556"/>
    <w:rsid w:val="00071436"/>
    <w:rsid w:val="00072920"/>
    <w:rsid w:val="0009703B"/>
    <w:rsid w:val="000C314A"/>
    <w:rsid w:val="000D2D3F"/>
    <w:rsid w:val="000D4B30"/>
    <w:rsid w:val="000D4B81"/>
    <w:rsid w:val="000D6890"/>
    <w:rsid w:val="000E4BBF"/>
    <w:rsid w:val="0011102C"/>
    <w:rsid w:val="0016238D"/>
    <w:rsid w:val="001E59B3"/>
    <w:rsid w:val="001E6211"/>
    <w:rsid w:val="001E67BA"/>
    <w:rsid w:val="001F3753"/>
    <w:rsid w:val="001F38A1"/>
    <w:rsid w:val="00203347"/>
    <w:rsid w:val="0020741F"/>
    <w:rsid w:val="002642EB"/>
    <w:rsid w:val="00284CEE"/>
    <w:rsid w:val="002A05AB"/>
    <w:rsid w:val="002A26E9"/>
    <w:rsid w:val="002E75AC"/>
    <w:rsid w:val="00304F3A"/>
    <w:rsid w:val="0030527C"/>
    <w:rsid w:val="00366A74"/>
    <w:rsid w:val="003900AC"/>
    <w:rsid w:val="003C1DC5"/>
    <w:rsid w:val="00435507"/>
    <w:rsid w:val="004505A4"/>
    <w:rsid w:val="00462E18"/>
    <w:rsid w:val="00480E8E"/>
    <w:rsid w:val="004B2306"/>
    <w:rsid w:val="004D6CA1"/>
    <w:rsid w:val="004E0D74"/>
    <w:rsid w:val="005002E4"/>
    <w:rsid w:val="00502CDE"/>
    <w:rsid w:val="0051429B"/>
    <w:rsid w:val="00532988"/>
    <w:rsid w:val="00587B52"/>
    <w:rsid w:val="005B0451"/>
    <w:rsid w:val="005B5CCA"/>
    <w:rsid w:val="005C3D9D"/>
    <w:rsid w:val="005F4DF1"/>
    <w:rsid w:val="005F631B"/>
    <w:rsid w:val="006013D0"/>
    <w:rsid w:val="0061424F"/>
    <w:rsid w:val="00614324"/>
    <w:rsid w:val="0063305C"/>
    <w:rsid w:val="00653D81"/>
    <w:rsid w:val="00655DF4"/>
    <w:rsid w:val="006620EC"/>
    <w:rsid w:val="006F1F9C"/>
    <w:rsid w:val="00727776"/>
    <w:rsid w:val="007351D5"/>
    <w:rsid w:val="007650F5"/>
    <w:rsid w:val="007A47EB"/>
    <w:rsid w:val="007C04BB"/>
    <w:rsid w:val="007C4068"/>
    <w:rsid w:val="007D0A2B"/>
    <w:rsid w:val="00820310"/>
    <w:rsid w:val="00820B47"/>
    <w:rsid w:val="008312D8"/>
    <w:rsid w:val="00835220"/>
    <w:rsid w:val="00841383"/>
    <w:rsid w:val="00856011"/>
    <w:rsid w:val="008577EB"/>
    <w:rsid w:val="0086493E"/>
    <w:rsid w:val="00864E7E"/>
    <w:rsid w:val="008C1EAB"/>
    <w:rsid w:val="008D1C20"/>
    <w:rsid w:val="008E4527"/>
    <w:rsid w:val="008E5550"/>
    <w:rsid w:val="009463E6"/>
    <w:rsid w:val="00976C1C"/>
    <w:rsid w:val="009F0270"/>
    <w:rsid w:val="00A1787E"/>
    <w:rsid w:val="00A2186E"/>
    <w:rsid w:val="00A64039"/>
    <w:rsid w:val="00A659F4"/>
    <w:rsid w:val="00A718B9"/>
    <w:rsid w:val="00AE296B"/>
    <w:rsid w:val="00B01D3D"/>
    <w:rsid w:val="00B30156"/>
    <w:rsid w:val="00B44542"/>
    <w:rsid w:val="00B70CE2"/>
    <w:rsid w:val="00BB10F6"/>
    <w:rsid w:val="00BB19B6"/>
    <w:rsid w:val="00BC5223"/>
    <w:rsid w:val="00BC64F4"/>
    <w:rsid w:val="00BE390D"/>
    <w:rsid w:val="00C20203"/>
    <w:rsid w:val="00C3307D"/>
    <w:rsid w:val="00C67418"/>
    <w:rsid w:val="00C71F9D"/>
    <w:rsid w:val="00CB02EA"/>
    <w:rsid w:val="00CD5348"/>
    <w:rsid w:val="00CE0C4C"/>
    <w:rsid w:val="00CF0C06"/>
    <w:rsid w:val="00D31B40"/>
    <w:rsid w:val="00D43A26"/>
    <w:rsid w:val="00D73827"/>
    <w:rsid w:val="00D83FCA"/>
    <w:rsid w:val="00DC5780"/>
    <w:rsid w:val="00DD6AF3"/>
    <w:rsid w:val="00E049B4"/>
    <w:rsid w:val="00E515A0"/>
    <w:rsid w:val="00E82FCF"/>
    <w:rsid w:val="00E90C65"/>
    <w:rsid w:val="00EA2684"/>
    <w:rsid w:val="00ED204B"/>
    <w:rsid w:val="00F05B36"/>
    <w:rsid w:val="00F2221D"/>
    <w:rsid w:val="00F42CC0"/>
    <w:rsid w:val="00F42DC3"/>
    <w:rsid w:val="00F73772"/>
    <w:rsid w:val="00F76694"/>
    <w:rsid w:val="00F770FC"/>
    <w:rsid w:val="00F82A1D"/>
    <w:rsid w:val="00F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A48C"/>
  <w15:chartTrackingRefBased/>
  <w15:docId w15:val="{A01F9AD5-1CB8-407C-9123-BBBD0440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B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E4B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4B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841383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6238D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463E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CB02EA"/>
    <w:pPr>
      <w:ind w:left="720"/>
      <w:contextualSpacing/>
    </w:pPr>
  </w:style>
  <w:style w:type="character" w:customStyle="1" w:styleId="3">
    <w:name w:val="Неразрешенное упоминание3"/>
    <w:basedOn w:val="a0"/>
    <w:uiPriority w:val="99"/>
    <w:semiHidden/>
    <w:unhideWhenUsed/>
    <w:rsid w:val="00F770FC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587B5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7B5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7B52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7B5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7B52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87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87B52"/>
    <w:rPr>
      <w:rFonts w:ascii="Segoe UI" w:eastAsia="Calibr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5329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altaiensb.com/login" TargetMode="External"/><Relationship Id="rId13" Type="http://schemas.openxmlformats.org/officeDocument/2006/relationships/hyperlink" Target="http://altaiensb.com/news/.%20./" TargetMode="External"/><Relationship Id="rId3" Type="http://schemas.openxmlformats.org/officeDocument/2006/relationships/styles" Target="styles.xml"/><Relationship Id="rId7" Type="http://schemas.openxmlformats.org/officeDocument/2006/relationships/hyperlink" Target="https://altaiensb.com/about/details/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pps.apple.com/ru/app/%D0%BB%D0%BA%D0%BA-%D1%8E%D0%BB-%D0%B0%D0%BB%D1%82%D0%B0%D0%B9%D1%8D%D0%BD%D0%B5%D1%80%D0%B3%D0%BE%D1%81%D0%B1%D1%8B%D1%82/id14956841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y.google.com/store/apps/details?id=com.altaiensb&amp;hl=en_CA&amp;gl=U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3F821-2038-4C5E-B06D-702C3889A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HQ-SCCM01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Татьянина Елена Вениаминовна</dc:creator>
  <cp:keywords/>
  <dc:description/>
  <cp:lastModifiedBy>Татьянина Елена Вениаминовна</cp:lastModifiedBy>
  <cp:revision>80</cp:revision>
  <dcterms:created xsi:type="dcterms:W3CDTF">2022-01-14T02:39:00Z</dcterms:created>
  <dcterms:modified xsi:type="dcterms:W3CDTF">2022-11-07T03:23:00Z</dcterms:modified>
</cp:coreProperties>
</file>