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D2" w:rsidRDefault="00AB1AD2" w:rsidP="00AB1AD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D2" w:rsidRPr="0095021D" w:rsidRDefault="00AB1AD2" w:rsidP="00AB1A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5021D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AB1AD2" w:rsidRPr="00E378CD" w:rsidRDefault="00AB1AD2" w:rsidP="00AB1A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5021D">
        <w:rPr>
          <w:rFonts w:ascii="Times New Roman" w:hAnsi="Times New Roman" w:cs="Times New Roman"/>
          <w:b/>
          <w:sz w:val="32"/>
          <w:szCs w:val="32"/>
        </w:rPr>
        <w:t>для потребителя</w:t>
      </w:r>
    </w:p>
    <w:p w:rsidR="00AB1AD2" w:rsidRDefault="00AB1AD2" w:rsidP="00AB1AD2">
      <w:pPr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B1AD2" w:rsidRPr="00AB1AD2" w:rsidRDefault="00AB1AD2" w:rsidP="00AB1A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4445</wp:posOffset>
            </wp:positionV>
            <wp:extent cx="2754489" cy="3104444"/>
            <wp:effectExtent l="0" t="0" r="0" b="0"/>
            <wp:wrapSquare wrapText="bothSides"/>
            <wp:docPr id="4" name="Рисунок 4" descr="C:\Documents and Settings\ukcentr_03\Рабочий стол\Мои рисунки\питание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kcentr_03\Рабочий стол\Мои рисунки\питание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89" cy="310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F3E">
        <w:rPr>
          <w:rFonts w:ascii="Times New Roman" w:hAnsi="Times New Roman"/>
          <w:b/>
          <w:sz w:val="36"/>
          <w:szCs w:val="36"/>
          <w:shd w:val="clear" w:color="auto" w:fill="FFFFFF"/>
        </w:rPr>
        <w:t>Качество и безопасность продовольственных товаров</w:t>
      </w:r>
    </w:p>
    <w:p w:rsidR="002368ED" w:rsidRPr="002368ED" w:rsidRDefault="002368ED" w:rsidP="00563F3E">
      <w:pPr>
        <w:spacing w:after="0" w:line="21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Каждый человек мечтает быть здоровым. Мы тратим уйму времени и денег: посещаем врачей, пьем витамины и различные биодобавки, забывая чтобы быть здоровым, нужно вести здоровый образ жизни, в том числе правильно питаться качественными и безопасными продуктами.</w:t>
      </w:r>
    </w:p>
    <w:p w:rsidR="002368ED" w:rsidRPr="002368ED" w:rsidRDefault="002368ED" w:rsidP="002368ED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8ED">
        <w:rPr>
          <w:rStyle w:val="ae"/>
          <w:rFonts w:ascii="Times New Roman" w:hAnsi="Times New Roman"/>
          <w:b w:val="0"/>
          <w:sz w:val="24"/>
          <w:szCs w:val="24"/>
        </w:rPr>
        <w:t>Безопасность пищевых продуктов</w:t>
      </w:r>
      <w:r w:rsidRPr="002368ED">
        <w:rPr>
          <w:rFonts w:ascii="Times New Roman" w:hAnsi="Times New Roman"/>
          <w:sz w:val="24"/>
          <w:szCs w:val="24"/>
        </w:rPr>
        <w:t>– состояние, при котором отсутствует недопустимый риск, связанный с причинением вреда жизни и</w:t>
      </w:r>
      <w:r w:rsidRPr="002368ED">
        <w:rPr>
          <w:rFonts w:ascii="Times New Roman" w:hAnsi="Times New Roman"/>
          <w:color w:val="333333"/>
          <w:sz w:val="24"/>
          <w:szCs w:val="24"/>
        </w:rPr>
        <w:t xml:space="preserve"> здоровью человека.</w:t>
      </w:r>
      <w:r w:rsidRPr="002368ED">
        <w:rPr>
          <w:rFonts w:ascii="Times New Roman" w:hAnsi="Times New Roman"/>
          <w:sz w:val="24"/>
          <w:szCs w:val="24"/>
          <w:lang w:eastAsia="ru-RU"/>
        </w:rPr>
        <w:t xml:space="preserve"> Пищевая продукция, находящаяся в обращении в течение установленного срока годности, при использовании по назначению должна быть безопасной.</w:t>
      </w:r>
    </w:p>
    <w:p w:rsidR="002368ED" w:rsidRPr="002368ED" w:rsidRDefault="002368ED" w:rsidP="002368ED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8ED">
        <w:rPr>
          <w:rFonts w:ascii="Times New Roman" w:hAnsi="Times New Roman"/>
          <w:sz w:val="24"/>
          <w:szCs w:val="24"/>
          <w:lang w:eastAsia="ru-RU"/>
        </w:rPr>
        <w:t>Показатели безопасности пищевой продукции установлены в технических регламентах.</w:t>
      </w:r>
    </w:p>
    <w:p w:rsidR="002368ED" w:rsidRPr="002368ED" w:rsidRDefault="002368ED" w:rsidP="002368ED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8ED">
        <w:rPr>
          <w:rFonts w:ascii="Times New Roman" w:hAnsi="Times New Roman"/>
          <w:sz w:val="24"/>
          <w:szCs w:val="24"/>
          <w:lang w:eastAsia="ru-RU"/>
        </w:rPr>
        <w:t>В пищевой продукции, находящейся в обращении, не допускается наличие возбудителей инфекционных, паразитарных заболеваний, их токсинов, представляющих опасность для здоровья человека и животных.</w:t>
      </w:r>
    </w:p>
    <w:p w:rsidR="002368ED" w:rsidRPr="002368ED" w:rsidRDefault="002368ED" w:rsidP="002368ED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68ED">
        <w:rPr>
          <w:rFonts w:ascii="Times New Roman" w:hAnsi="Times New Roman"/>
          <w:sz w:val="24"/>
          <w:szCs w:val="24"/>
          <w:lang w:eastAsia="ru-RU"/>
        </w:rPr>
        <w:t>Для обеспечения безопасности в течении всего цикла оборота пищевой продукции производитель должен установить сроки годности и условия хранения пищевой продукции.</w:t>
      </w:r>
    </w:p>
    <w:p w:rsidR="002368ED" w:rsidRPr="002368ED" w:rsidRDefault="002368ED" w:rsidP="002368ED">
      <w:pPr>
        <w:spacing w:after="0" w:line="216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2368ED">
        <w:rPr>
          <w:rStyle w:val="apple-converted-space"/>
          <w:rFonts w:ascii="Times New Roman" w:hAnsi="Times New Roman"/>
          <w:sz w:val="24"/>
          <w:szCs w:val="24"/>
        </w:rPr>
        <w:t>При покупке продуктов питания в большинстве случаев определить качество и безопасность продуктов можно органолептическим способом.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68ED">
        <w:rPr>
          <w:rStyle w:val="apple-converted-space"/>
          <w:rFonts w:ascii="Times New Roman" w:hAnsi="Times New Roman"/>
          <w:sz w:val="24"/>
          <w:szCs w:val="24"/>
        </w:rPr>
        <w:t xml:space="preserve">Не качественными признаются продукты, имеющие явные признаки недоброкачественности, не соответствующие требованиям технических регламентов, без сведения о соответствии продукта обязательным требованиям, без информации о товаре, изготовителе, сроке годности, с истекшим сроком годности. 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Наличие явных признаков порчи: гниения, окисления, </w:t>
      </w:r>
      <w:proofErr w:type="spellStart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плесневения</w:t>
      </w:r>
      <w:proofErr w:type="spellEnd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прогоркания</w:t>
      </w:r>
      <w:proofErr w:type="spellEnd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осаливания</w:t>
      </w:r>
      <w:proofErr w:type="spellEnd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, брожения - причина для отказа от покупки и основание </w:t>
      </w:r>
      <w:proofErr w:type="gramStart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 обращение в органы Роспотребнадзора. 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68ED">
        <w:rPr>
          <w:rFonts w:ascii="Times New Roman" w:hAnsi="Times New Roman"/>
          <w:sz w:val="24"/>
          <w:szCs w:val="24"/>
          <w:shd w:val="clear" w:color="auto" w:fill="FFFFFF"/>
        </w:rPr>
        <w:t>Признаки недоброкачественности некоторых продуктов: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68ED">
        <w:rPr>
          <w:rFonts w:ascii="Times New Roman" w:hAnsi="Times New Roman"/>
          <w:b/>
          <w:sz w:val="24"/>
          <w:szCs w:val="24"/>
          <w:shd w:val="clear" w:color="auto" w:fill="FFFFFF"/>
        </w:rPr>
        <w:t>Мясо.</w:t>
      </w:r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 Наличие слизи на поверхности, цвет на разрезе серый или зеленоватый, консистенция мягкая, запах неприятный. Если мясо замороженное,  прежде чем его положить в холодильник или отдаивать, запах можно проверить также путем погружения нагретого ножа в толщу мяса. Неприятный запах свидетельствует о недоброкачественности продукта. Следует обращать внимание на наличие посторонних включений в мышечную ткань мяса (белесоватые пузырьки могут свидетельствовать о финнозе мяса). 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2368ED">
        <w:rPr>
          <w:rFonts w:ascii="Times New Roman" w:hAnsi="Times New Roman"/>
          <w:b/>
          <w:sz w:val="24"/>
          <w:szCs w:val="24"/>
          <w:shd w:val="clear" w:color="auto" w:fill="FFFFFF"/>
        </w:rPr>
        <w:t>Рыба.</w:t>
      </w:r>
      <w:r w:rsidRPr="002368ED">
        <w:rPr>
          <w:rFonts w:ascii="Times New Roman" w:hAnsi="Times New Roman"/>
          <w:sz w:val="24"/>
          <w:szCs w:val="24"/>
          <w:shd w:val="clear" w:color="auto" w:fill="FFFFFF"/>
        </w:rPr>
        <w:t xml:space="preserve"> Признак недоброкачественности свежей рыбы - наличие слизи, неприятного запаха, плесени, пораженность рыбы гельминтами; у соленой рыбы - появление ржавчины, красного налета, загар (потемнение мышечной ткани вдоль позвоночника, сопровождающееся неприятным запахом), наличие в жабрах или чешуе рыбы личинок мухи, дряблая консистенция; у вяленной рыбы признаком недоброкачественность может послужить влажная, липкая поверхность, запах затхлости, мягкое мясо мышц, запах окислившегося жира</w:t>
      </w:r>
      <w:r w:rsidRPr="002368ED">
        <w:rPr>
          <w:rFonts w:ascii="Times New Roman" w:hAnsi="Times New Roman"/>
          <w:sz w:val="24"/>
          <w:szCs w:val="24"/>
        </w:rPr>
        <w:t>.</w:t>
      </w:r>
    </w:p>
    <w:p w:rsidR="002368ED" w:rsidRPr="002368ED" w:rsidRDefault="002368ED" w:rsidP="002368ED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2368ED">
        <w:rPr>
          <w:rFonts w:ascii="Times New Roman" w:hAnsi="Times New Roman"/>
          <w:b/>
          <w:sz w:val="24"/>
          <w:szCs w:val="24"/>
        </w:rPr>
        <w:t>Молоко.</w:t>
      </w:r>
      <w:r w:rsidRPr="002368ED">
        <w:rPr>
          <w:rFonts w:ascii="Times New Roman" w:hAnsi="Times New Roman"/>
          <w:sz w:val="24"/>
          <w:szCs w:val="24"/>
        </w:rPr>
        <w:t xml:space="preserve"> Пороки молока - слизистая, творожная, бродящая, водянистая, песчанистая консистенция свидетельствует о загрязнении молока микрофлорой, примесью молозива, заболевании животных. Прогорклый вкус возникает у молока под действием солнечных лучей или загрязнений микрофлорой. При развитии молочнокислых бактерий быстро нарастает кислотность, молоко сквашивается (становится кислым).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rPr>
          <w:b/>
          <w:shd w:val="clear" w:color="auto" w:fill="FFFFFF"/>
        </w:rPr>
        <w:t>Яйцо.</w:t>
      </w:r>
      <w:r w:rsidRPr="002368ED">
        <w:rPr>
          <w:shd w:val="clear" w:color="auto" w:fill="FFFFFF"/>
        </w:rPr>
        <w:t xml:space="preserve"> Качество яйца определяется путем осмотра и </w:t>
      </w:r>
      <w:proofErr w:type="spellStart"/>
      <w:r w:rsidRPr="002368ED">
        <w:rPr>
          <w:shd w:val="clear" w:color="auto" w:fill="FFFFFF"/>
        </w:rPr>
        <w:t>овоскопирования</w:t>
      </w:r>
      <w:proofErr w:type="spellEnd"/>
      <w:r w:rsidRPr="002368ED">
        <w:rPr>
          <w:shd w:val="clear" w:color="auto" w:fill="FFFFFF"/>
        </w:rPr>
        <w:t xml:space="preserve"> (согласно п. 8.16 </w:t>
      </w:r>
      <w:r w:rsidRPr="002368ED">
        <w:t>СП 2.3.6.1066-01. 2.3.5. 8.16. проверка качества яиц проводится в местах продажи яиц по просьбе покупателей продавцом на овоскопе)</w:t>
      </w:r>
      <w:r w:rsidRPr="002368ED">
        <w:rPr>
          <w:shd w:val="clear" w:color="auto" w:fill="FFFFFF"/>
        </w:rPr>
        <w:t xml:space="preserve">. Не покупайте яйца с загрязнением, боем (поврежденной скорлупой, </w:t>
      </w:r>
      <w:r w:rsidRPr="002368ED">
        <w:t>миражные (изъятые из инкубатора неоплодотворенные яйца), с дефектами: «</w:t>
      </w:r>
      <w:proofErr w:type="spellStart"/>
      <w:r w:rsidRPr="002368ED">
        <w:t>красюк</w:t>
      </w:r>
      <w:proofErr w:type="spellEnd"/>
      <w:r w:rsidRPr="002368ED">
        <w:t xml:space="preserve">» (смешивание желтка с белком образуется при длительном хранении яиц, при </w:t>
      </w:r>
      <w:proofErr w:type="spellStart"/>
      <w:r w:rsidRPr="002368ED">
        <w:t>овоскопировании</w:t>
      </w:r>
      <w:proofErr w:type="spellEnd"/>
      <w:r w:rsidRPr="002368ED">
        <w:t xml:space="preserve"> таких яиц видна масса желтоватого цвета), «</w:t>
      </w:r>
      <w:proofErr w:type="spellStart"/>
      <w:r w:rsidRPr="002368ED">
        <w:t>выливка</w:t>
      </w:r>
      <w:proofErr w:type="spellEnd"/>
      <w:r w:rsidRPr="002368ED">
        <w:t xml:space="preserve">» (смешивание желтка и белка), «малое пятно» «тумак» (яйцо не прозрачное, из-за образования на </w:t>
      </w:r>
      <w:proofErr w:type="spellStart"/>
      <w:r w:rsidRPr="002368ED">
        <w:t>подскорлупных</w:t>
      </w:r>
      <w:proofErr w:type="spellEnd"/>
      <w:r w:rsidRPr="002368ED">
        <w:t xml:space="preserve"> пленках плесени различных цветов), с </w:t>
      </w:r>
      <w:r w:rsidRPr="002368ED">
        <w:lastRenderedPageBreak/>
        <w:t xml:space="preserve">кровяными пятнами и кольцами (это оплодотворенное яйцо с развитием зародыша, которое хранилось при транспортировке с повышенной температурой), «запашистые» с посторонними запахами. 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rPr>
          <w:b/>
        </w:rPr>
        <w:t>Плоды, фрукты, овощи.</w:t>
      </w:r>
      <w:r w:rsidRPr="002368ED">
        <w:t xml:space="preserve"> Согласно требованиям СП 2.3.6.1066-01. 2.3.5. «Санитарно-эпидемиологические требования к организациям торговли и обороту в них продовольственного сырья и пищевых продуктов» в организациях торговли запрещается реализация загнивших, испорченных, с нарушением целостности кожуры овощей и фруктов. Окажитесь от покупки поломанных, поврежденных, увядших, морщинистых, раздавленных, поврежденных грызунами, подмороженных овощей. Не употребляйте в пищу позеленевший картофель.</w:t>
      </w:r>
    </w:p>
    <w:p w:rsidR="002368ED" w:rsidRDefault="002368ED" w:rsidP="002368ED">
      <w:pPr>
        <w:spacing w:after="0" w:line="216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8ED">
        <w:rPr>
          <w:rFonts w:ascii="Times New Roman" w:eastAsia="Times New Roman" w:hAnsi="Times New Roman"/>
          <w:b/>
          <w:sz w:val="24"/>
          <w:szCs w:val="24"/>
          <w:lang w:eastAsia="ru-RU"/>
        </w:rPr>
        <w:t>Хлебобулочные изделия.</w:t>
      </w:r>
      <w:r w:rsidRPr="002368ED">
        <w:rPr>
          <w:rFonts w:ascii="Times New Roman" w:eastAsia="Times New Roman" w:hAnsi="Times New Roman"/>
          <w:sz w:val="24"/>
          <w:szCs w:val="24"/>
          <w:lang w:eastAsia="ru-RU"/>
        </w:rPr>
        <w:t xml:space="preserve"> Мякиш должен быть пропеченный, не влажный на ощупь, эластичный. Пористость развитая, без пустот и уплотнений, без комочков и следов </w:t>
      </w:r>
      <w:proofErr w:type="spellStart"/>
      <w:r w:rsidRPr="002368ED">
        <w:rPr>
          <w:rFonts w:ascii="Times New Roman" w:eastAsia="Times New Roman" w:hAnsi="Times New Roman"/>
          <w:sz w:val="24"/>
          <w:szCs w:val="24"/>
          <w:lang w:eastAsia="ru-RU"/>
        </w:rPr>
        <w:t>непромеса</w:t>
      </w:r>
      <w:proofErr w:type="spellEnd"/>
      <w:r w:rsidRPr="002368ED">
        <w:rPr>
          <w:rFonts w:ascii="Times New Roman" w:eastAsia="Times New Roman" w:hAnsi="Times New Roman"/>
          <w:sz w:val="24"/>
          <w:szCs w:val="24"/>
          <w:lang w:eastAsia="ru-RU"/>
        </w:rPr>
        <w:t xml:space="preserve">. Цвет – от светло-желтого до коричневого (для изделий из пшеничной муки); от светло – до темно-коричневого (для изделий пшенично-гречневой, ржаной муки). Вкус и запах – свойственный виду изделий  - с </w:t>
      </w:r>
      <w:proofErr w:type="spellStart"/>
      <w:r w:rsidRPr="002368ED">
        <w:rPr>
          <w:rFonts w:ascii="Times New Roman" w:eastAsia="Times New Roman" w:hAnsi="Times New Roman"/>
          <w:sz w:val="24"/>
          <w:szCs w:val="24"/>
          <w:lang w:eastAsia="ru-RU"/>
        </w:rPr>
        <w:t>привку</w:t>
      </w:r>
      <w:proofErr w:type="spellEnd"/>
      <w:r w:rsidRPr="002368ED">
        <w:rPr>
          <w:rFonts w:ascii="Times New Roman" w:eastAsia="Times New Roman" w:hAnsi="Times New Roman"/>
          <w:sz w:val="24"/>
          <w:szCs w:val="24"/>
          <w:lang w:eastAsia="ru-RU"/>
        </w:rPr>
        <w:t xml:space="preserve">. В изделиях не допускаются признаки болезней и плесени, посторонние включения и хруст от минеральной примеси. </w:t>
      </w:r>
    </w:p>
    <w:p w:rsidR="002368ED" w:rsidRPr="00C70B0D" w:rsidRDefault="002368ED" w:rsidP="002368ED">
      <w:pPr>
        <w:spacing w:after="0" w:line="216" w:lineRule="auto"/>
        <w:ind w:firstLine="539"/>
        <w:jc w:val="center"/>
        <w:rPr>
          <w:rStyle w:val="ae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C70B0D">
        <w:rPr>
          <w:rStyle w:val="ae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Порядок действий:</w:t>
      </w:r>
    </w:p>
    <w:p w:rsidR="002368ED" w:rsidRPr="002368ED" w:rsidRDefault="002368ED" w:rsidP="002368ED">
      <w:pPr>
        <w:spacing w:after="0" w:line="216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B0D">
        <w:rPr>
          <w:rFonts w:ascii="Times New Roman" w:hAnsi="Times New Roman" w:cs="Times New Roman"/>
          <w:b/>
          <w:shd w:val="clear" w:color="auto" w:fill="FFFFFF"/>
        </w:rPr>
        <w:t>ШАГ 1.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t>В случае приобретения Вами товара ненадлежащего качества в первую очередь следует обратиться к продавцу с письменной претензией, составленной в 2 экземплярах. В претензии нужно указать:</w:t>
      </w:r>
    </w:p>
    <w:p w:rsidR="002368ED" w:rsidRPr="002368ED" w:rsidRDefault="002368ED" w:rsidP="002368ED">
      <w:pPr>
        <w:pStyle w:val="a3"/>
        <w:numPr>
          <w:ilvl w:val="0"/>
          <w:numId w:val="2"/>
        </w:numPr>
        <w:shd w:val="clear" w:color="auto" w:fill="FFFFFF"/>
        <w:spacing w:after="0" w:line="216" w:lineRule="auto"/>
        <w:ind w:left="0"/>
        <w:jc w:val="both"/>
        <w:textAlignment w:val="baseline"/>
      </w:pPr>
      <w:r w:rsidRPr="002368ED">
        <w:t xml:space="preserve">сведения о товаре (наименование товара, изготовителя, дату изготовления и упаковки, сорт, срок годности, массу нетто, термическое состояние (охлажденное, замороженное) и др. отличительные признаки товара, указанные на маркировке); </w:t>
      </w:r>
    </w:p>
    <w:p w:rsidR="002368ED" w:rsidRPr="002368ED" w:rsidRDefault="002368ED" w:rsidP="002368ED">
      <w:pPr>
        <w:pStyle w:val="a3"/>
        <w:numPr>
          <w:ilvl w:val="0"/>
          <w:numId w:val="2"/>
        </w:numPr>
        <w:shd w:val="clear" w:color="auto" w:fill="FFFFFF"/>
        <w:spacing w:after="0" w:line="216" w:lineRule="auto"/>
        <w:ind w:left="0"/>
        <w:jc w:val="both"/>
        <w:textAlignment w:val="baseline"/>
      </w:pPr>
      <w:r w:rsidRPr="002368ED">
        <w:t>признаки недоброкачественности;</w:t>
      </w:r>
    </w:p>
    <w:p w:rsidR="002368ED" w:rsidRPr="002368ED" w:rsidRDefault="002368ED" w:rsidP="002368ED">
      <w:pPr>
        <w:pStyle w:val="a3"/>
        <w:numPr>
          <w:ilvl w:val="0"/>
          <w:numId w:val="2"/>
        </w:numPr>
        <w:shd w:val="clear" w:color="auto" w:fill="FFFFFF"/>
        <w:spacing w:after="0" w:line="216" w:lineRule="auto"/>
        <w:ind w:left="0"/>
        <w:jc w:val="both"/>
        <w:textAlignment w:val="baseline"/>
      </w:pPr>
      <w:r w:rsidRPr="002368ED">
        <w:t>требование потребителя, предусмотренное ст. 18 Закона РФ от 07.02.1992 № 2300-1 «О защите прав потребителей»;</w:t>
      </w:r>
    </w:p>
    <w:p w:rsidR="002368ED" w:rsidRPr="002368ED" w:rsidRDefault="002368ED" w:rsidP="002368ED">
      <w:pPr>
        <w:pStyle w:val="a3"/>
        <w:numPr>
          <w:ilvl w:val="0"/>
          <w:numId w:val="2"/>
        </w:numPr>
        <w:shd w:val="clear" w:color="auto" w:fill="FFFFFF"/>
        <w:spacing w:after="0" w:line="216" w:lineRule="auto"/>
        <w:ind w:left="0"/>
        <w:jc w:val="both"/>
        <w:textAlignment w:val="baseline"/>
      </w:pPr>
      <w:r w:rsidRPr="002368ED">
        <w:t>прилагаемые документы, подтверждающие факты, указанные в обращении.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C70B0D">
        <w:rPr>
          <w:b/>
          <w:shd w:val="clear" w:color="auto" w:fill="FFFFFF"/>
        </w:rPr>
        <w:t xml:space="preserve">ШАГ 2. </w:t>
      </w:r>
      <w:r w:rsidRPr="002368ED">
        <w:t>Один экземпляр претензии необходимо вручить продавцу (законному представителю юридического лица, индивидуальному предпринимателю, либо лицу, уполномоченному на принятие претензии), либо направить по почте письмом с уведомлением о вручении. В случаи личного вручения претензии, на втором экземпляре продавец должен указать дату, должность, Ф.И.О. лица, принявшего претензию.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t>В соответствии с п.5 ст.18 Закона РФ «О защите прав потребителей» продавец обязан принять товар ненадлежащего качества у покупателя, а в случаи необходимости провести проверку качества. Покупатель вправе присутствовать при этом.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t>В случае возникновения спора о причинах появления недостатка товара продавец обязан провести экспертизу товара за свой счет. Покупатель вправе оспорить такое заключение в суде.</w:t>
      </w:r>
    </w:p>
    <w:p w:rsidR="002368ED" w:rsidRPr="002368ED" w:rsidRDefault="002368ED" w:rsidP="002368ED">
      <w:pPr>
        <w:pStyle w:val="a3"/>
        <w:shd w:val="clear" w:color="auto" w:fill="FFFFFF"/>
        <w:spacing w:after="0" w:line="216" w:lineRule="auto"/>
        <w:ind w:firstLine="480"/>
        <w:jc w:val="both"/>
        <w:textAlignment w:val="baseline"/>
      </w:pPr>
      <w:r w:rsidRPr="002368ED">
        <w:rPr>
          <w:b/>
          <w:bCs/>
        </w:rPr>
        <w:t>Важно!</w:t>
      </w:r>
      <w:r w:rsidRPr="002368ED">
        <w:rPr>
          <w:rStyle w:val="apple-converted-space"/>
        </w:rPr>
        <w:t> </w:t>
      </w:r>
      <w:r w:rsidRPr="002368ED">
        <w:t>Потребитель вправе предъявить требования о недостатках товара в течение срока годности, поэтому не покупайте товар с истекшим сроком годности.</w:t>
      </w:r>
    </w:p>
    <w:p w:rsidR="002368ED" w:rsidRDefault="002368ED" w:rsidP="002368ED">
      <w:pPr>
        <w:spacing w:after="0" w:line="216" w:lineRule="auto"/>
        <w:ind w:firstLine="53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70B0D">
        <w:rPr>
          <w:rFonts w:ascii="Times New Roman" w:hAnsi="Times New Roman" w:cs="Times New Roman"/>
          <w:b/>
          <w:shd w:val="clear" w:color="auto" w:fill="FFFFFF"/>
        </w:rPr>
        <w:t xml:space="preserve">ШАГ </w:t>
      </w:r>
      <w:r>
        <w:rPr>
          <w:rFonts w:ascii="Times New Roman" w:hAnsi="Times New Roman" w:cs="Times New Roman"/>
          <w:b/>
          <w:shd w:val="clear" w:color="auto" w:fill="FFFFFF"/>
        </w:rPr>
        <w:t>3</w:t>
      </w:r>
      <w:r w:rsidRPr="00C70B0D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hd w:val="clear" w:color="auto" w:fill="FFFFFF"/>
        </w:rPr>
        <w:t>О нарушения срока годности, условий хранения</w:t>
      </w:r>
      <w:r w:rsidR="00DA13AC">
        <w:rPr>
          <w:rFonts w:ascii="Times New Roman" w:hAnsi="Times New Roman" w:cs="Times New Roman"/>
          <w:b/>
          <w:shd w:val="clear" w:color="auto" w:fill="FFFFFF"/>
        </w:rPr>
        <w:t>,</w:t>
      </w:r>
      <w:r>
        <w:rPr>
          <w:rFonts w:ascii="Times New Roman" w:hAnsi="Times New Roman" w:cs="Times New Roman"/>
          <w:b/>
          <w:shd w:val="clear" w:color="auto" w:fill="FFFFFF"/>
        </w:rPr>
        <w:t xml:space="preserve"> ненадлежащем качестве сообщить в Роспотребнадзор с </w:t>
      </w:r>
      <w:r w:rsidR="00DA13AC">
        <w:rPr>
          <w:rFonts w:ascii="Times New Roman" w:hAnsi="Times New Roman" w:cs="Times New Roman"/>
          <w:b/>
          <w:shd w:val="clear" w:color="auto" w:fill="FFFFFF"/>
        </w:rPr>
        <w:t xml:space="preserve">просьбой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проведения проверки соблюдения продавцом законодательства в области защиты прав потребителей (правил продажи, санитарных правил, технических регламентов) </w:t>
      </w:r>
    </w:p>
    <w:p w:rsidR="002368ED" w:rsidRDefault="002368ED" w:rsidP="002368ED">
      <w:pPr>
        <w:spacing w:after="0" w:line="216" w:lineRule="auto"/>
        <w:ind w:firstLine="539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70B0D">
        <w:rPr>
          <w:rFonts w:ascii="Times New Roman" w:hAnsi="Times New Roman" w:cs="Times New Roman"/>
          <w:b/>
          <w:shd w:val="clear" w:color="auto" w:fill="FFFFFF"/>
        </w:rPr>
        <w:t>ШАГ 4.</w:t>
      </w:r>
      <w:r w:rsidR="00F816D5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C70B0D">
        <w:rPr>
          <w:rFonts w:ascii="Times New Roman" w:hAnsi="Times New Roman" w:cs="Times New Roman"/>
          <w:b/>
          <w:shd w:val="clear" w:color="auto" w:fill="FFFFFF"/>
        </w:rPr>
        <w:t xml:space="preserve">Если требования не удовлетворены в добровольном порядке, следует  обратиться с исковым заявлением в суд. </w:t>
      </w:r>
    </w:p>
    <w:p w:rsidR="002368ED" w:rsidRPr="002368ED" w:rsidRDefault="002368ED" w:rsidP="002368ED">
      <w:pPr>
        <w:spacing w:after="0" w:line="228" w:lineRule="auto"/>
        <w:ind w:firstLine="539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B1AD2" w:rsidRDefault="00AB1AD2" w:rsidP="00AB1A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B50ED2" w:rsidRDefault="00B50ED2" w:rsidP="00B50E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Территориальный отдел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по АК в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Кулундинском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, Благовещенском,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Суетском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Табунском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районах</w:t>
      </w:r>
    </w:p>
    <w:p w:rsidR="00B50ED2" w:rsidRDefault="00B50ED2" w:rsidP="00B50E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Кулундинский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Кулунда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ул. Гагарина 8.</w:t>
      </w:r>
    </w:p>
    <w:p w:rsidR="0092512E" w:rsidRDefault="0092512E" w:rsidP="00B50E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Тел. 83856622402</w:t>
      </w:r>
    </w:p>
    <w:p w:rsidR="0095021D" w:rsidRPr="0095021D" w:rsidRDefault="0095021D" w:rsidP="0095021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95021D" w:rsidRPr="0095021D" w:rsidSect="00AB1AD2">
      <w:pgSz w:w="11906" w:h="16838"/>
      <w:pgMar w:top="678" w:right="567" w:bottom="709" w:left="709" w:header="708" w:footer="708" w:gutter="0"/>
      <w:cols w:space="92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5EF"/>
    <w:multiLevelType w:val="hybridMultilevel"/>
    <w:tmpl w:val="0D665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1027DA"/>
    <w:multiLevelType w:val="hybridMultilevel"/>
    <w:tmpl w:val="4160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FB7"/>
    <w:rsid w:val="000753A4"/>
    <w:rsid w:val="000F5329"/>
    <w:rsid w:val="00126FB7"/>
    <w:rsid w:val="00181793"/>
    <w:rsid w:val="00192DFD"/>
    <w:rsid w:val="001B3FB2"/>
    <w:rsid w:val="002041AB"/>
    <w:rsid w:val="002368ED"/>
    <w:rsid w:val="00240608"/>
    <w:rsid w:val="002A328C"/>
    <w:rsid w:val="002A3FAD"/>
    <w:rsid w:val="002F2BFC"/>
    <w:rsid w:val="00346340"/>
    <w:rsid w:val="00463FD0"/>
    <w:rsid w:val="00494357"/>
    <w:rsid w:val="004D1890"/>
    <w:rsid w:val="004D6E82"/>
    <w:rsid w:val="00521E2F"/>
    <w:rsid w:val="00545C92"/>
    <w:rsid w:val="0055443C"/>
    <w:rsid w:val="00563F3E"/>
    <w:rsid w:val="0059119A"/>
    <w:rsid w:val="00621825"/>
    <w:rsid w:val="006E6585"/>
    <w:rsid w:val="007618CA"/>
    <w:rsid w:val="00762B13"/>
    <w:rsid w:val="00770A30"/>
    <w:rsid w:val="008059DB"/>
    <w:rsid w:val="00811F58"/>
    <w:rsid w:val="00836B24"/>
    <w:rsid w:val="008766BB"/>
    <w:rsid w:val="0088784F"/>
    <w:rsid w:val="008D050C"/>
    <w:rsid w:val="00915015"/>
    <w:rsid w:val="00917867"/>
    <w:rsid w:val="0092512E"/>
    <w:rsid w:val="009354B6"/>
    <w:rsid w:val="0095021D"/>
    <w:rsid w:val="0095779D"/>
    <w:rsid w:val="009728E3"/>
    <w:rsid w:val="009A0020"/>
    <w:rsid w:val="009A2C2B"/>
    <w:rsid w:val="009F78B9"/>
    <w:rsid w:val="00A32C0C"/>
    <w:rsid w:val="00A618D4"/>
    <w:rsid w:val="00A83CA1"/>
    <w:rsid w:val="00AA6E9F"/>
    <w:rsid w:val="00AB1AD2"/>
    <w:rsid w:val="00B303CD"/>
    <w:rsid w:val="00B44BAF"/>
    <w:rsid w:val="00B50ED2"/>
    <w:rsid w:val="00B92E7C"/>
    <w:rsid w:val="00C124F4"/>
    <w:rsid w:val="00C60152"/>
    <w:rsid w:val="00C70B0D"/>
    <w:rsid w:val="00C8269D"/>
    <w:rsid w:val="00CE6E31"/>
    <w:rsid w:val="00CF08B6"/>
    <w:rsid w:val="00CF7165"/>
    <w:rsid w:val="00CF785D"/>
    <w:rsid w:val="00D25ED8"/>
    <w:rsid w:val="00DA13AC"/>
    <w:rsid w:val="00DC4B77"/>
    <w:rsid w:val="00DD3EDF"/>
    <w:rsid w:val="00E21B19"/>
    <w:rsid w:val="00E378CD"/>
    <w:rsid w:val="00E54EEF"/>
    <w:rsid w:val="00E56505"/>
    <w:rsid w:val="00EA0028"/>
    <w:rsid w:val="00EA1F4B"/>
    <w:rsid w:val="00EC6005"/>
    <w:rsid w:val="00EE1A33"/>
    <w:rsid w:val="00EE6DA1"/>
    <w:rsid w:val="00F8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6F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DD3ED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E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2C0C"/>
    <w:rPr>
      <w:strike w:val="0"/>
      <w:dstrike w:val="0"/>
      <w:color w:val="EB0000"/>
      <w:u w:val="none"/>
      <w:effect w:val="none"/>
    </w:rPr>
  </w:style>
  <w:style w:type="paragraph" w:styleId="a7">
    <w:name w:val="List Paragraph"/>
    <w:basedOn w:val="a"/>
    <w:uiPriority w:val="34"/>
    <w:qFormat/>
    <w:rsid w:val="00770A30"/>
    <w:pPr>
      <w:ind w:left="720"/>
      <w:contextualSpacing/>
    </w:pPr>
  </w:style>
  <w:style w:type="paragraph" w:styleId="a8">
    <w:name w:val="No Spacing"/>
    <w:uiPriority w:val="1"/>
    <w:qFormat/>
    <w:rsid w:val="007618CA"/>
    <w:pPr>
      <w:spacing w:after="0" w:line="240" w:lineRule="auto"/>
    </w:pPr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CF08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08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F08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08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08B6"/>
    <w:rPr>
      <w:b/>
      <w:bCs/>
      <w:sz w:val="20"/>
      <w:szCs w:val="20"/>
    </w:rPr>
  </w:style>
  <w:style w:type="character" w:styleId="ae">
    <w:name w:val="Strong"/>
    <w:basedOn w:val="a0"/>
    <w:uiPriority w:val="22"/>
    <w:qFormat/>
    <w:rsid w:val="00B303CD"/>
    <w:rPr>
      <w:b/>
      <w:bCs/>
    </w:rPr>
  </w:style>
  <w:style w:type="character" w:customStyle="1" w:styleId="apple-converted-space">
    <w:name w:val="apple-converted-space"/>
    <w:basedOn w:val="a0"/>
    <w:rsid w:val="00236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FF71-EDE8-4FFD-881B-8A8C2B31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CGSN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buh_01</dc:creator>
  <cp:lastModifiedBy>User</cp:lastModifiedBy>
  <cp:revision>5</cp:revision>
  <cp:lastPrinted>2015-03-10T05:21:00Z</cp:lastPrinted>
  <dcterms:created xsi:type="dcterms:W3CDTF">2016-03-10T01:13:00Z</dcterms:created>
  <dcterms:modified xsi:type="dcterms:W3CDTF">2023-07-27T02:13:00Z</dcterms:modified>
</cp:coreProperties>
</file>