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FC8410" w14:textId="794A9CB9" w:rsidR="00C03B7E" w:rsidRDefault="00C03B7E" w:rsidP="00C03B7E">
      <w:pPr>
        <w:spacing w:after="0" w:line="240" w:lineRule="auto"/>
        <w:ind w:firstLine="567"/>
        <w:jc w:val="both"/>
        <w:rPr>
          <w:sz w:val="24"/>
          <w:szCs w:val="24"/>
        </w:rPr>
      </w:pPr>
      <w:bookmarkStart w:id="0" w:name="_GoBack"/>
      <w:bookmarkEnd w:id="0"/>
      <w:r w:rsidRPr="00C03B7E">
        <w:rPr>
          <w:sz w:val="24"/>
          <w:szCs w:val="24"/>
        </w:rPr>
        <w:t xml:space="preserve">Конституция Российской Федерации гарантирует гражданам право на участие в отправлении правосудия, предоставив возможность стать присяжным заседателем. Каждые четыре года исполнительно-распорядительный орган (администрация) муниципального образования на основании списков избирателей составляет общий и запасной список кандидатов в присяжные заседатели. </w:t>
      </w:r>
    </w:p>
    <w:p w14:paraId="59842881" w14:textId="77777777" w:rsidR="00C03B7E" w:rsidRDefault="00C03B7E" w:rsidP="00C03B7E">
      <w:pPr>
        <w:spacing w:after="0" w:line="240" w:lineRule="auto"/>
        <w:ind w:firstLine="567"/>
        <w:jc w:val="both"/>
        <w:rPr>
          <w:sz w:val="24"/>
          <w:szCs w:val="24"/>
        </w:rPr>
      </w:pPr>
      <w:r w:rsidRPr="00C03B7E">
        <w:rPr>
          <w:sz w:val="24"/>
          <w:szCs w:val="24"/>
        </w:rPr>
        <w:t xml:space="preserve">При возникновении необходимости вызова присяжных для работы, суд производит отбор нужного количества кандидатов в присяжные заседатели путем случайной выборки и направляет приглашения. </w:t>
      </w:r>
    </w:p>
    <w:p w14:paraId="71818BD5" w14:textId="77777777" w:rsidR="00C03B7E" w:rsidRDefault="00C03B7E" w:rsidP="00C03B7E">
      <w:pPr>
        <w:spacing w:after="0" w:line="240" w:lineRule="auto"/>
        <w:ind w:firstLine="567"/>
        <w:jc w:val="both"/>
        <w:rPr>
          <w:sz w:val="24"/>
          <w:szCs w:val="24"/>
        </w:rPr>
      </w:pPr>
      <w:r w:rsidRPr="00C03B7E">
        <w:rPr>
          <w:sz w:val="24"/>
          <w:szCs w:val="24"/>
        </w:rPr>
        <w:t xml:space="preserve">Для исполнения полномочий присяжного заседателя юридическое образование не требуется. </w:t>
      </w:r>
    </w:p>
    <w:p w14:paraId="1B023B05" w14:textId="77777777" w:rsidR="00C03B7E" w:rsidRDefault="00C03B7E" w:rsidP="00C03B7E">
      <w:pPr>
        <w:spacing w:after="0" w:line="240" w:lineRule="auto"/>
        <w:ind w:firstLine="567"/>
        <w:jc w:val="both"/>
        <w:rPr>
          <w:sz w:val="24"/>
          <w:szCs w:val="24"/>
        </w:rPr>
      </w:pPr>
      <w:r w:rsidRPr="00C03B7E">
        <w:rPr>
          <w:sz w:val="24"/>
          <w:szCs w:val="24"/>
        </w:rPr>
        <w:t xml:space="preserve">Если Вас вызывают в качестве кандидата в присяжные заседатели необходимо в назначенное время явиться в суд по адресу, указанному в приглашении. </w:t>
      </w:r>
    </w:p>
    <w:p w14:paraId="4DC0C464" w14:textId="77777777" w:rsidR="00C03B7E" w:rsidRDefault="00C03B7E" w:rsidP="00C03B7E">
      <w:pPr>
        <w:spacing w:after="0" w:line="240" w:lineRule="auto"/>
        <w:ind w:firstLine="567"/>
        <w:jc w:val="both"/>
        <w:rPr>
          <w:sz w:val="24"/>
          <w:szCs w:val="24"/>
        </w:rPr>
      </w:pPr>
      <w:r w:rsidRPr="00C03B7E">
        <w:rPr>
          <w:sz w:val="24"/>
          <w:szCs w:val="24"/>
        </w:rPr>
        <w:t>После отбора в коллегию и принятия присяги Вы приобретаете статус присяжного заседателя, если нужно его где-то подтвердить, судья выдаст соответствующую справку.</w:t>
      </w:r>
    </w:p>
    <w:p w14:paraId="3052362A" w14:textId="77777777" w:rsidR="00C03B7E" w:rsidRDefault="00C03B7E" w:rsidP="00C03B7E">
      <w:pPr>
        <w:spacing w:after="0" w:line="240" w:lineRule="auto"/>
        <w:ind w:firstLine="567"/>
        <w:jc w:val="both"/>
        <w:rPr>
          <w:sz w:val="24"/>
          <w:szCs w:val="24"/>
        </w:rPr>
      </w:pPr>
      <w:r w:rsidRPr="00C03B7E">
        <w:rPr>
          <w:sz w:val="24"/>
          <w:szCs w:val="24"/>
        </w:rPr>
        <w:t xml:space="preserve"> Опасаться санкций со стороны работодателя присяжному заседателю не стоит, на время исполнения обязанностей по осуществлению правосудия работодатель обязан освободить его от работы с сохранением места работы, а также гарантий и компенсаций, предусмотренных трудовым законодательством. </w:t>
      </w:r>
    </w:p>
    <w:p w14:paraId="319A8E09" w14:textId="77777777" w:rsidR="00C03B7E" w:rsidRDefault="00C03B7E" w:rsidP="00C03B7E">
      <w:pPr>
        <w:spacing w:after="0" w:line="240" w:lineRule="auto"/>
        <w:ind w:firstLine="567"/>
        <w:jc w:val="both"/>
        <w:rPr>
          <w:sz w:val="24"/>
          <w:szCs w:val="24"/>
        </w:rPr>
      </w:pPr>
      <w:r w:rsidRPr="00C03B7E">
        <w:rPr>
          <w:sz w:val="24"/>
          <w:szCs w:val="24"/>
        </w:rPr>
        <w:t xml:space="preserve">Увольнение присяжного заседателя или его перевод на другую работу по инициативе работодателя не допускается. </w:t>
      </w:r>
    </w:p>
    <w:p w14:paraId="08BED713" w14:textId="77777777" w:rsidR="00C03B7E" w:rsidRDefault="00C03B7E" w:rsidP="00C03B7E">
      <w:pPr>
        <w:spacing w:after="0" w:line="240" w:lineRule="auto"/>
        <w:ind w:firstLine="567"/>
        <w:jc w:val="both"/>
        <w:rPr>
          <w:sz w:val="24"/>
          <w:szCs w:val="24"/>
        </w:rPr>
      </w:pPr>
      <w:r w:rsidRPr="00C03B7E">
        <w:rPr>
          <w:sz w:val="24"/>
          <w:szCs w:val="24"/>
        </w:rPr>
        <w:t xml:space="preserve">Период участия лица в рассмотрении уголовного дела в качестве присяжного заседателя учитывается при исчислении всех видов трудового стажа. </w:t>
      </w:r>
    </w:p>
    <w:p w14:paraId="68FB92D7" w14:textId="77777777" w:rsidR="00C03B7E" w:rsidRDefault="00C03B7E" w:rsidP="00C03B7E">
      <w:pPr>
        <w:spacing w:after="0" w:line="240" w:lineRule="auto"/>
        <w:ind w:firstLine="567"/>
        <w:jc w:val="both"/>
        <w:rPr>
          <w:sz w:val="24"/>
          <w:szCs w:val="24"/>
        </w:rPr>
      </w:pPr>
      <w:r w:rsidRPr="00C03B7E">
        <w:rPr>
          <w:sz w:val="24"/>
          <w:szCs w:val="24"/>
        </w:rPr>
        <w:t xml:space="preserve">За время исполнения присяжным заседателем его обязанностей суд выплачивает ему вознаграждение в размере половины должностного оклада судьи этого суда пропорционально числу дней участия присяжного в осуществлении правосудия, но не менее среднего заработка присяжного по месту его основной работы за такой период. </w:t>
      </w:r>
    </w:p>
    <w:p w14:paraId="4598F438" w14:textId="77777777" w:rsidR="00C03B7E" w:rsidRDefault="00C03B7E" w:rsidP="00C03B7E">
      <w:pPr>
        <w:spacing w:after="0" w:line="240" w:lineRule="auto"/>
        <w:ind w:firstLine="567"/>
        <w:jc w:val="both"/>
        <w:rPr>
          <w:sz w:val="24"/>
          <w:szCs w:val="24"/>
        </w:rPr>
      </w:pPr>
      <w:r w:rsidRPr="00C03B7E">
        <w:rPr>
          <w:sz w:val="24"/>
          <w:szCs w:val="24"/>
        </w:rPr>
        <w:t xml:space="preserve">Суд возмещает присяжному заседателю командировочные и транспортные расходы на проезд к месту нахождения суда и обратно. </w:t>
      </w:r>
    </w:p>
    <w:p w14:paraId="3527032A" w14:textId="77777777" w:rsidR="00C03B7E" w:rsidRDefault="00C03B7E" w:rsidP="00C03B7E">
      <w:pPr>
        <w:spacing w:after="0" w:line="240" w:lineRule="auto"/>
        <w:ind w:firstLine="567"/>
        <w:jc w:val="both"/>
        <w:rPr>
          <w:sz w:val="24"/>
          <w:szCs w:val="24"/>
        </w:rPr>
      </w:pPr>
      <w:r w:rsidRPr="00C03B7E">
        <w:rPr>
          <w:sz w:val="24"/>
          <w:szCs w:val="24"/>
        </w:rPr>
        <w:t xml:space="preserve">Присяжный заседатель наделяется гарантиями независимости и неприкосновенности, сопоставимыми с гарантиями федерального судьи. </w:t>
      </w:r>
    </w:p>
    <w:p w14:paraId="0A564B0E" w14:textId="77777777" w:rsidR="00C03B7E" w:rsidRDefault="00C03B7E" w:rsidP="00C03B7E">
      <w:pPr>
        <w:spacing w:after="0" w:line="240" w:lineRule="auto"/>
        <w:ind w:firstLine="567"/>
        <w:jc w:val="both"/>
        <w:rPr>
          <w:sz w:val="24"/>
          <w:szCs w:val="24"/>
        </w:rPr>
      </w:pPr>
      <w:r w:rsidRPr="00C03B7E">
        <w:rPr>
          <w:sz w:val="24"/>
          <w:szCs w:val="24"/>
        </w:rPr>
        <w:t xml:space="preserve">Лица, препятствующие присяжному заседателю исполнять свои обязанности, в том числе работодатели, несут ответственность в соответствии с законом (ст.294 Уголовного кодекса Российской Федерации, ст.17.5 Кодекса Российской Федерации об административных правонарушениях). </w:t>
      </w:r>
    </w:p>
    <w:p w14:paraId="6C79C77F" w14:textId="77777777" w:rsidR="00C03B7E" w:rsidRDefault="00C03B7E" w:rsidP="00C03B7E">
      <w:pPr>
        <w:spacing w:after="0" w:line="240" w:lineRule="auto"/>
        <w:ind w:firstLine="567"/>
        <w:jc w:val="both"/>
        <w:rPr>
          <w:sz w:val="24"/>
          <w:szCs w:val="24"/>
        </w:rPr>
      </w:pPr>
      <w:r w:rsidRPr="00C03B7E">
        <w:rPr>
          <w:sz w:val="24"/>
          <w:szCs w:val="24"/>
        </w:rPr>
        <w:t xml:space="preserve">Исполнение обязанностей присяжного заседателя — это почетная и важная миссия. Неявка кандидата в присяжные заседатели в суд приводит к негативным последствиям, в виде срыва судебного процесса, отложения рассмотрения уголовного дела на длительный срок, что влечет за собой нарушение прав потерпевших и подсудимых на рассмотрение уголовного дела в разумный срок. </w:t>
      </w:r>
    </w:p>
    <w:p w14:paraId="17B74466" w14:textId="2B8A1CA6" w:rsidR="00DA1317" w:rsidRPr="00C03B7E" w:rsidRDefault="00C03B7E" w:rsidP="00C03B7E">
      <w:pPr>
        <w:spacing w:after="0" w:line="240" w:lineRule="auto"/>
        <w:ind w:firstLine="567"/>
        <w:jc w:val="both"/>
        <w:rPr>
          <w:sz w:val="24"/>
          <w:szCs w:val="24"/>
        </w:rPr>
      </w:pPr>
      <w:r w:rsidRPr="00C03B7E">
        <w:rPr>
          <w:sz w:val="24"/>
          <w:szCs w:val="24"/>
        </w:rPr>
        <w:t>Если Вы получите приглашение прийти в суд для исполнения обязанностей присяжного заседателя не оставайтесь безучастными, воспользуйтесь возможностью принять участие в отправлении правосудия, явитесь в суд и вынесите решение как подобает свободному гражданину и справедливому человеку</w:t>
      </w:r>
    </w:p>
    <w:sectPr w:rsidR="00DA1317" w:rsidRPr="00C03B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6BF"/>
    <w:rsid w:val="00C03B7E"/>
    <w:rsid w:val="00C646BF"/>
    <w:rsid w:val="00DA1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D081B"/>
  <w15:chartTrackingRefBased/>
  <w15:docId w15:val="{217B2AE5-B20F-4D1C-A9C7-2F6011CF7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439</Words>
  <Characters>2507</Characters>
  <Application>Microsoft Office Word</Application>
  <DocSecurity>0</DocSecurity>
  <Lines>20</Lines>
  <Paragraphs>5</Paragraphs>
  <ScaleCrop>false</ScaleCrop>
  <Company>Прокуратура РФ</Company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Таран Юлия Ивановна</dc:creator>
  <cp:keywords/>
  <dc:description/>
  <cp:lastModifiedBy>Таран Юлия Ивановна</cp:lastModifiedBy>
  <cp:revision>2</cp:revision>
  <dcterms:created xsi:type="dcterms:W3CDTF">2024-02-14T04:06:00Z</dcterms:created>
  <dcterms:modified xsi:type="dcterms:W3CDTF">2024-02-14T04:08:00Z</dcterms:modified>
</cp:coreProperties>
</file>